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4C212E" w14:textId="4C27E77E" w:rsidR="008773EA" w:rsidRDefault="008773EA" w:rsidP="008773EA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4"/>
          <w:szCs w:val="24"/>
          <w:lang w:eastAsia="zh-TW"/>
        </w:rPr>
      </w:pPr>
      <w:bookmarkStart w:id="0" w:name="OLE_LINK100"/>
      <w:bookmarkStart w:id="1" w:name="OLE_LINK1"/>
      <w:bookmarkStart w:id="2" w:name="OLE_LINK2"/>
      <w:bookmarkStart w:id="3" w:name="OLE_LINK89"/>
      <w:r>
        <w:rPr>
          <w:rFonts w:eastAsia="SimSun" w:cs="Arial"/>
          <w:b/>
          <w:sz w:val="24"/>
          <w:szCs w:val="24"/>
          <w:lang w:eastAsia="zh-CN"/>
        </w:rPr>
        <w:t xml:space="preserve">3GPP TSG-RAN WG4 Meeting </w:t>
      </w:r>
      <w:bookmarkStart w:id="4" w:name="OLE_LINK28"/>
      <w:r>
        <w:rPr>
          <w:rFonts w:eastAsia="SimSun" w:cs="Arial"/>
          <w:b/>
          <w:sz w:val="24"/>
          <w:szCs w:val="24"/>
          <w:lang w:eastAsia="zh-CN"/>
        </w:rPr>
        <w:t>#11</w:t>
      </w:r>
      <w:bookmarkEnd w:id="4"/>
      <w:r>
        <w:rPr>
          <w:rFonts w:eastAsiaTheme="minorEastAsia" w:cs="Arial"/>
          <w:b/>
          <w:sz w:val="24"/>
          <w:szCs w:val="24"/>
          <w:lang w:eastAsia="zh-TW"/>
        </w:rPr>
        <w:t>5</w:t>
      </w:r>
      <w:r>
        <w:rPr>
          <w:b/>
          <w:sz w:val="24"/>
          <w:szCs w:val="24"/>
          <w:lang w:eastAsia="ko-KR"/>
        </w:rPr>
        <w:tab/>
      </w:r>
      <w:r w:rsidR="00E1040A" w:rsidRPr="00E1040A">
        <w:rPr>
          <w:b/>
          <w:sz w:val="24"/>
          <w:szCs w:val="24"/>
          <w:lang w:eastAsia="ko-KR"/>
        </w:rPr>
        <w:t>R4-2507116</w:t>
      </w:r>
    </w:p>
    <w:bookmarkEnd w:id="0"/>
    <w:bookmarkEnd w:id="1"/>
    <w:bookmarkEnd w:id="2"/>
    <w:p w14:paraId="78F22174" w14:textId="73A19CFA" w:rsidR="00DC5BA8" w:rsidRPr="00F83B2C" w:rsidRDefault="008773EA" w:rsidP="008773EA">
      <w:pPr>
        <w:tabs>
          <w:tab w:val="left" w:pos="1985"/>
        </w:tabs>
        <w:jc w:val="both"/>
        <w:rPr>
          <w:rFonts w:ascii="Arial" w:eastAsiaTheme="minorEastAsia" w:hAnsi="Arial"/>
          <w:b/>
          <w:bCs/>
          <w:noProof/>
          <w:sz w:val="24"/>
          <w:szCs w:val="24"/>
          <w:lang w:val="en-US" w:eastAsia="zh-TW"/>
        </w:rPr>
      </w:pPr>
      <w:r>
        <w:rPr>
          <w:rFonts w:ascii="Arial" w:eastAsiaTheme="minorEastAsia" w:hAnsi="Arial" w:cs="Arial"/>
          <w:b/>
          <w:sz w:val="24"/>
          <w:szCs w:val="24"/>
          <w:lang w:val="en-US" w:eastAsia="zh-TW"/>
        </w:rPr>
        <w:t>Malta, MT, 19</w:t>
      </w:r>
      <w:r>
        <w:rPr>
          <w:rFonts w:ascii="Arial" w:eastAsiaTheme="minorEastAsia" w:hAnsi="Arial" w:cs="Arial"/>
          <w:b/>
          <w:sz w:val="24"/>
          <w:szCs w:val="24"/>
          <w:vertAlign w:val="superscript"/>
          <w:lang w:val="en-US" w:eastAsia="zh-TW"/>
        </w:rPr>
        <w:t>th</w:t>
      </w:r>
      <w:r>
        <w:rPr>
          <w:rFonts w:ascii="Arial" w:eastAsiaTheme="minorEastAsia" w:hAnsi="Arial" w:cs="Arial"/>
          <w:b/>
          <w:sz w:val="24"/>
          <w:szCs w:val="24"/>
          <w:lang w:val="en-US" w:eastAsia="zh-TW"/>
        </w:rPr>
        <w:t xml:space="preserve"> – 23</w:t>
      </w:r>
      <w:r>
        <w:rPr>
          <w:rFonts w:ascii="Arial" w:eastAsiaTheme="minorEastAsia" w:hAnsi="Arial" w:cs="Arial"/>
          <w:b/>
          <w:sz w:val="24"/>
          <w:szCs w:val="24"/>
          <w:vertAlign w:val="superscript"/>
          <w:lang w:val="en-US" w:eastAsia="zh-TW"/>
        </w:rPr>
        <w:t>rd</w:t>
      </w:r>
      <w:r>
        <w:rPr>
          <w:rFonts w:ascii="Arial" w:eastAsiaTheme="minorEastAsia" w:hAnsi="Arial" w:cs="Arial"/>
          <w:b/>
          <w:sz w:val="24"/>
          <w:szCs w:val="24"/>
          <w:lang w:val="en-US" w:eastAsia="zh-TW"/>
        </w:rPr>
        <w:t xml:space="preserve"> May, 2025</w:t>
      </w:r>
    </w:p>
    <w:bookmarkEnd w:id="3"/>
    <w:p w14:paraId="14204C4C" w14:textId="45010347" w:rsidR="000A231E" w:rsidRPr="00F83B2C" w:rsidRDefault="000A231E" w:rsidP="000A231E">
      <w:pPr>
        <w:tabs>
          <w:tab w:val="left" w:pos="1985"/>
        </w:tabs>
        <w:rPr>
          <w:rFonts w:ascii="Arial" w:eastAsiaTheme="minorEastAsia" w:hAnsi="Arial"/>
          <w:sz w:val="24"/>
          <w:szCs w:val="24"/>
          <w:lang w:eastAsia="zh-TW"/>
        </w:rPr>
      </w:pPr>
      <w:r w:rsidRPr="00F83B2C">
        <w:rPr>
          <w:rFonts w:ascii="Arial" w:hAnsi="Arial"/>
          <w:b/>
          <w:sz w:val="24"/>
          <w:szCs w:val="24"/>
        </w:rPr>
        <w:t>Agenda item:</w:t>
      </w:r>
      <w:r w:rsidRPr="00F83B2C">
        <w:rPr>
          <w:rFonts w:ascii="Arial" w:hAnsi="Arial"/>
          <w:sz w:val="24"/>
          <w:szCs w:val="24"/>
        </w:rPr>
        <w:tab/>
      </w:r>
      <w:bookmarkStart w:id="5" w:name="Source"/>
      <w:bookmarkEnd w:id="5"/>
      <w:r w:rsidR="00F337D9" w:rsidRPr="00F337D9">
        <w:rPr>
          <w:rFonts w:ascii="Arial" w:eastAsiaTheme="minorEastAsia" w:hAnsi="Arial"/>
          <w:sz w:val="24"/>
          <w:szCs w:val="24"/>
          <w:lang w:eastAsia="zh-TW"/>
        </w:rPr>
        <w:t>7.</w:t>
      </w:r>
      <w:r w:rsidR="00407AE2">
        <w:rPr>
          <w:rFonts w:ascii="Arial" w:eastAsiaTheme="minorEastAsia" w:hAnsi="Arial" w:hint="eastAsia"/>
          <w:sz w:val="24"/>
          <w:szCs w:val="24"/>
          <w:lang w:eastAsia="zh-TW"/>
        </w:rPr>
        <w:t>31.7</w:t>
      </w:r>
    </w:p>
    <w:p w14:paraId="361BAFF0" w14:textId="77777777" w:rsidR="000A231E" w:rsidRPr="00F83B2C" w:rsidRDefault="000A231E" w:rsidP="000A231E">
      <w:pPr>
        <w:tabs>
          <w:tab w:val="left" w:pos="1985"/>
        </w:tabs>
        <w:rPr>
          <w:rFonts w:ascii="Arial" w:hAnsi="Arial"/>
          <w:sz w:val="24"/>
          <w:szCs w:val="24"/>
        </w:rPr>
      </w:pPr>
      <w:r w:rsidRPr="00F83B2C">
        <w:rPr>
          <w:rFonts w:ascii="Arial" w:hAnsi="Arial"/>
          <w:b/>
          <w:sz w:val="24"/>
          <w:szCs w:val="24"/>
        </w:rPr>
        <w:t>Source:</w:t>
      </w:r>
      <w:r w:rsidRPr="00F83B2C">
        <w:rPr>
          <w:rFonts w:ascii="Arial" w:hAnsi="Arial"/>
          <w:b/>
          <w:sz w:val="24"/>
          <w:szCs w:val="24"/>
        </w:rPr>
        <w:tab/>
      </w:r>
      <w:r w:rsidRPr="00F83B2C">
        <w:rPr>
          <w:rFonts w:ascii="Arial" w:hAnsi="Arial"/>
          <w:sz w:val="24"/>
          <w:szCs w:val="24"/>
        </w:rPr>
        <w:t>MediaTek Inc.</w:t>
      </w:r>
    </w:p>
    <w:p w14:paraId="5F396A18" w14:textId="7EB23850" w:rsidR="000A231E" w:rsidRPr="00581C85" w:rsidRDefault="000A231E" w:rsidP="000A231E">
      <w:pPr>
        <w:tabs>
          <w:tab w:val="left" w:pos="1985"/>
        </w:tabs>
        <w:ind w:left="1985" w:hanging="1985"/>
        <w:rPr>
          <w:rFonts w:ascii="Arial" w:eastAsiaTheme="minorEastAsia" w:hAnsi="Arial"/>
          <w:sz w:val="24"/>
          <w:szCs w:val="24"/>
          <w:lang w:eastAsia="zh-TW"/>
        </w:rPr>
      </w:pPr>
      <w:bookmarkStart w:id="6" w:name="OLE_LINK48"/>
      <w:r w:rsidRPr="00F83B2C">
        <w:rPr>
          <w:rFonts w:ascii="Arial" w:hAnsi="Arial"/>
          <w:b/>
          <w:sz w:val="24"/>
          <w:szCs w:val="24"/>
        </w:rPr>
        <w:t>Title:</w:t>
      </w:r>
      <w:r w:rsidRPr="00F83B2C">
        <w:rPr>
          <w:rFonts w:ascii="Arial" w:hAnsi="Arial"/>
          <w:b/>
          <w:sz w:val="24"/>
          <w:szCs w:val="24"/>
        </w:rPr>
        <w:tab/>
      </w:r>
      <w:bookmarkStart w:id="7" w:name="OLE_LINK182"/>
      <w:bookmarkStart w:id="8" w:name="OLE_LINK177"/>
      <w:bookmarkStart w:id="9" w:name="OLE_LINK3"/>
      <w:r w:rsidR="00057AEF" w:rsidRPr="00057AEF">
        <w:rPr>
          <w:rFonts w:ascii="Arial" w:hAnsi="Arial"/>
          <w:bCs/>
          <w:sz w:val="24"/>
          <w:szCs w:val="24"/>
        </w:rPr>
        <w:t>Discussions on UE demodulation requirements for Rel-19 NR-NTN</w:t>
      </w:r>
      <w:r w:rsidR="00DA1CFC" w:rsidRPr="00DA1CFC">
        <w:rPr>
          <w:rFonts w:ascii="Arial" w:hAnsi="Arial" w:hint="eastAsia"/>
          <w:bCs/>
          <w:sz w:val="24"/>
          <w:szCs w:val="24"/>
        </w:rPr>
        <w:t xml:space="preserve"> </w:t>
      </w:r>
      <w:bookmarkEnd w:id="7"/>
      <w:bookmarkEnd w:id="8"/>
    </w:p>
    <w:p w14:paraId="38A807BD" w14:textId="77777777" w:rsidR="000A231E" w:rsidRPr="00F83B2C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  <w:szCs w:val="24"/>
        </w:rPr>
      </w:pPr>
      <w:bookmarkStart w:id="10" w:name="OLE_LINK49"/>
      <w:bookmarkEnd w:id="9"/>
      <w:r w:rsidRPr="00F83B2C">
        <w:rPr>
          <w:rFonts w:ascii="Arial" w:hAnsi="Arial"/>
          <w:b/>
          <w:sz w:val="24"/>
          <w:szCs w:val="24"/>
        </w:rPr>
        <w:t>Document for:</w:t>
      </w:r>
      <w:r w:rsidRPr="00F83B2C">
        <w:rPr>
          <w:rFonts w:ascii="Arial" w:hAnsi="Arial"/>
          <w:b/>
          <w:sz w:val="24"/>
          <w:szCs w:val="24"/>
        </w:rPr>
        <w:tab/>
      </w:r>
      <w:r w:rsidRPr="00F83B2C">
        <w:rPr>
          <w:rFonts w:ascii="Arial" w:hAnsi="Arial"/>
          <w:sz w:val="24"/>
          <w:szCs w:val="24"/>
        </w:rPr>
        <w:t>Discussion</w:t>
      </w:r>
    </w:p>
    <w:p w14:paraId="427580DF" w14:textId="61DBD8F8" w:rsidR="00002031" w:rsidRPr="001A0F78" w:rsidRDefault="000A231E" w:rsidP="00750600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Theme="minorEastAsia"/>
          <w:sz w:val="28"/>
          <w:szCs w:val="18"/>
          <w:lang w:val="en-US" w:eastAsia="zh-TW"/>
        </w:rPr>
      </w:pPr>
      <w:r w:rsidRPr="001A0F78">
        <w:rPr>
          <w:rFonts w:hint="eastAsia"/>
          <w:sz w:val="28"/>
          <w:szCs w:val="18"/>
          <w:lang w:val="en-US"/>
        </w:rPr>
        <w:t>Introduction</w:t>
      </w:r>
    </w:p>
    <w:p w14:paraId="7A30FAF7" w14:textId="34A949D8" w:rsidR="004559DA" w:rsidRPr="004C05BC" w:rsidRDefault="001D4F9F" w:rsidP="00B026B8">
      <w:pPr>
        <w:spacing w:beforeLines="50" w:before="120"/>
        <w:jc w:val="both"/>
        <w:rPr>
          <w:rFonts w:eastAsiaTheme="minorEastAsia"/>
          <w:lang w:val="en-US" w:eastAsia="zh-TW"/>
        </w:rPr>
      </w:pPr>
      <w:bookmarkStart w:id="11" w:name="OLE_LINK30"/>
      <w:bookmarkStart w:id="12" w:name="OLE_LINK66"/>
      <w:bookmarkStart w:id="13" w:name="_Hlk92380727"/>
      <w:r w:rsidRPr="004C05BC">
        <w:rPr>
          <w:rFonts w:eastAsiaTheme="minorEastAsia"/>
          <w:lang w:val="en-US" w:eastAsia="zh-TW"/>
        </w:rPr>
        <w:t xml:space="preserve">Based on the WID [1], RAN4 is tasked to </w:t>
      </w:r>
      <w:r w:rsidR="00AF5994" w:rsidRPr="00AF5994">
        <w:rPr>
          <w:rFonts w:eastAsiaTheme="minorEastAsia"/>
          <w:lang w:eastAsia="zh-TW"/>
        </w:rPr>
        <w:t>specify UE demodulation requirements</w:t>
      </w:r>
      <w:r w:rsidR="002354C5">
        <w:rPr>
          <w:rFonts w:eastAsiaTheme="minorEastAsia" w:hint="eastAsia"/>
          <w:lang w:eastAsia="zh-TW"/>
        </w:rPr>
        <w:t xml:space="preserve"> for </w:t>
      </w:r>
      <w:r w:rsidR="008964C4">
        <w:rPr>
          <w:rFonts w:eastAsiaTheme="minorEastAsia" w:hint="eastAsia"/>
          <w:lang w:eastAsia="zh-TW"/>
        </w:rPr>
        <w:t xml:space="preserve">the </w:t>
      </w:r>
      <w:r w:rsidR="002354C5" w:rsidRPr="002354C5">
        <w:rPr>
          <w:rFonts w:eastAsiaTheme="minorEastAsia"/>
          <w:bCs/>
          <w:lang w:eastAsia="zh-TW"/>
        </w:rPr>
        <w:t>Rel-19 NTN phase3</w:t>
      </w:r>
      <w:r w:rsidR="00FE3050">
        <w:rPr>
          <w:rFonts w:eastAsiaTheme="minorEastAsia" w:hint="eastAsia"/>
          <w:bCs/>
          <w:lang w:eastAsia="zh-TW"/>
        </w:rPr>
        <w:t xml:space="preserve"> WI</w:t>
      </w:r>
      <w:r w:rsidR="002D6D11" w:rsidRPr="004C05BC">
        <w:rPr>
          <w:rFonts w:eastAsiaTheme="minorEastAsia"/>
          <w:lang w:val="en-US" w:eastAsia="zh-TW"/>
        </w:rPr>
        <w:t>.</w:t>
      </w:r>
      <w:r w:rsidR="004C05BC">
        <w:rPr>
          <w:rFonts w:eastAsiaTheme="minorEastAsia" w:hint="eastAsia"/>
          <w:lang w:val="en-US" w:eastAsia="zh-TW"/>
        </w:rPr>
        <w:t xml:space="preserve"> </w:t>
      </w:r>
      <w:r w:rsidRPr="004C05BC">
        <w:rPr>
          <w:rFonts w:eastAsiaTheme="minorEastAsia"/>
          <w:lang w:val="en-US" w:eastAsia="zh-TW"/>
        </w:rPr>
        <w:t xml:space="preserve">In this contribution, we provide our </w:t>
      </w:r>
      <w:r w:rsidR="002D6D11" w:rsidRPr="004C05BC">
        <w:rPr>
          <w:rFonts w:eastAsiaTheme="minorEastAsia"/>
          <w:lang w:val="en-US" w:eastAsia="zh-TW"/>
        </w:rPr>
        <w:t>views</w:t>
      </w:r>
      <w:r w:rsidR="00AE1280">
        <w:rPr>
          <w:rFonts w:eastAsiaTheme="minorEastAsia" w:hint="eastAsia"/>
          <w:lang w:val="en-US" w:eastAsia="zh-TW"/>
        </w:rPr>
        <w:t>.</w:t>
      </w:r>
    </w:p>
    <w:p w14:paraId="658849F1" w14:textId="292937D9" w:rsidR="0022310B" w:rsidRDefault="00950A55" w:rsidP="008F5FBD">
      <w:pPr>
        <w:keepNext/>
        <w:keepLines/>
        <w:numPr>
          <w:ilvl w:val="0"/>
          <w:numId w:val="54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ascii="Arial" w:eastAsia="新細明體" w:hAnsi="Arial"/>
          <w:sz w:val="28"/>
          <w:szCs w:val="28"/>
          <w:lang w:eastAsia="zh-TW"/>
        </w:rPr>
      </w:pPr>
      <w:bookmarkStart w:id="14" w:name="OLE_LINK142"/>
      <w:bookmarkStart w:id="15" w:name="OLE_LINK19"/>
      <w:bookmarkEnd w:id="11"/>
      <w:r>
        <w:rPr>
          <w:rFonts w:ascii="Arial" w:eastAsia="新細明體" w:hAnsi="Arial" w:hint="eastAsia"/>
          <w:sz w:val="28"/>
          <w:szCs w:val="28"/>
          <w:lang w:eastAsia="zh-TW"/>
        </w:rPr>
        <w:t>Discussion</w:t>
      </w:r>
      <w:bookmarkStart w:id="16" w:name="OLE_LINK101"/>
      <w:bookmarkStart w:id="17" w:name="OLE_LINK73"/>
      <w:bookmarkStart w:id="18" w:name="OLE_LINK81"/>
      <w:bookmarkStart w:id="19" w:name="OLE_LINK131"/>
      <w:bookmarkEnd w:id="12"/>
      <w:bookmarkEnd w:id="14"/>
      <w:bookmarkEnd w:id="15"/>
    </w:p>
    <w:p w14:paraId="01E0DA88" w14:textId="4DA6B4C2" w:rsidR="008E7B69" w:rsidRDefault="00BD21EC" w:rsidP="0059120E">
      <w:pPr>
        <w:pStyle w:val="B1"/>
        <w:ind w:left="0" w:firstLine="0"/>
        <w:jc w:val="both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There are </w:t>
      </w:r>
      <w:r>
        <w:rPr>
          <w:rFonts w:eastAsiaTheme="minorEastAsia"/>
          <w:lang w:eastAsia="zh-TW"/>
        </w:rPr>
        <w:t>several</w:t>
      </w:r>
      <w:r>
        <w:rPr>
          <w:rFonts w:eastAsiaTheme="minorEastAsia" w:hint="eastAsia"/>
          <w:lang w:eastAsia="zh-TW"/>
        </w:rPr>
        <w:t xml:space="preserve"> objectives</w:t>
      </w:r>
      <w:r w:rsidR="0021234A">
        <w:rPr>
          <w:rFonts w:eastAsiaTheme="minorEastAsia" w:hint="eastAsia"/>
          <w:lang w:eastAsia="zh-TW"/>
        </w:rPr>
        <w:t xml:space="preserve"> </w:t>
      </w:r>
      <w:r w:rsidR="00526BDD">
        <w:rPr>
          <w:rFonts w:eastAsiaTheme="minorEastAsia" w:hint="eastAsia"/>
          <w:lang w:eastAsia="zh-TW"/>
        </w:rPr>
        <w:t>in</w:t>
      </w:r>
      <w:r w:rsidR="0021234A">
        <w:rPr>
          <w:rFonts w:eastAsiaTheme="minorEastAsia" w:hint="eastAsia"/>
          <w:lang w:eastAsia="zh-TW"/>
        </w:rPr>
        <w:t xml:space="preserve"> </w:t>
      </w:r>
      <w:r w:rsidR="00526BDD">
        <w:rPr>
          <w:rFonts w:eastAsiaTheme="minorEastAsia" w:hint="eastAsia"/>
          <w:lang w:eastAsia="zh-TW"/>
        </w:rPr>
        <w:t xml:space="preserve">the WID of </w:t>
      </w:r>
      <w:r w:rsidR="0021234A">
        <w:rPr>
          <w:rFonts w:eastAsiaTheme="minorEastAsia" w:hint="eastAsia"/>
          <w:lang w:eastAsia="zh-TW"/>
        </w:rPr>
        <w:t>Rel-19 NTN phase 3</w:t>
      </w:r>
      <w:r w:rsidR="0059120E">
        <w:rPr>
          <w:rFonts w:eastAsiaTheme="minorEastAsia" w:hint="eastAsia"/>
          <w:lang w:eastAsia="zh-TW"/>
        </w:rPr>
        <w:t xml:space="preserve"> and </w:t>
      </w:r>
      <w:r w:rsidR="00526BDD">
        <w:rPr>
          <w:rFonts w:eastAsiaTheme="minorEastAsia" w:hint="eastAsia"/>
          <w:lang w:eastAsia="zh-TW"/>
        </w:rPr>
        <w:t xml:space="preserve">only </w:t>
      </w:r>
      <w:r w:rsidR="0059120E">
        <w:rPr>
          <w:rFonts w:eastAsiaTheme="minorEastAsia" w:hint="eastAsia"/>
          <w:lang w:eastAsia="zh-TW"/>
        </w:rPr>
        <w:t xml:space="preserve">two objectives </w:t>
      </w:r>
      <w:r w:rsidR="0059120E">
        <w:rPr>
          <w:rFonts w:eastAsiaTheme="minorEastAsia"/>
          <w:lang w:eastAsia="zh-TW"/>
        </w:rPr>
        <w:t>related</w:t>
      </w:r>
      <w:r w:rsidR="0059120E">
        <w:rPr>
          <w:rFonts w:eastAsiaTheme="minorEastAsia" w:hint="eastAsia"/>
          <w:lang w:eastAsia="zh-TW"/>
        </w:rPr>
        <w:t xml:space="preserve"> to </w:t>
      </w:r>
      <w:r w:rsidR="005C7ABA">
        <w:rPr>
          <w:rFonts w:eastAsiaTheme="minorEastAsia" w:hint="eastAsia"/>
          <w:lang w:eastAsia="zh-TW"/>
        </w:rPr>
        <w:t>UE demodulation</w:t>
      </w:r>
      <w:r w:rsidR="0059120E">
        <w:rPr>
          <w:rFonts w:eastAsiaTheme="minorEastAsia" w:hint="eastAsia"/>
          <w:lang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6"/>
      </w:tblGrid>
      <w:tr w:rsidR="00D53910" w14:paraId="2EC5F02C" w14:textId="77777777" w:rsidTr="00D53910">
        <w:tc>
          <w:tcPr>
            <w:tcW w:w="2263" w:type="dxa"/>
            <w:shd w:val="clear" w:color="auto" w:fill="F2F2F2" w:themeFill="background1" w:themeFillShade="F2"/>
          </w:tcPr>
          <w:p w14:paraId="4B85749B" w14:textId="12EFCFDF" w:rsidR="00D53910" w:rsidRDefault="00D53910" w:rsidP="008E7B69">
            <w:pPr>
              <w:pStyle w:val="B1"/>
              <w:ind w:left="0" w:firstLine="0"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 w:hint="eastAsia"/>
                <w:lang w:val="en-US" w:eastAsia="zh-TW"/>
              </w:rPr>
              <w:t>Objectives</w:t>
            </w:r>
          </w:p>
        </w:tc>
        <w:tc>
          <w:tcPr>
            <w:tcW w:w="7366" w:type="dxa"/>
            <w:shd w:val="clear" w:color="auto" w:fill="F2F2F2" w:themeFill="background1" w:themeFillShade="F2"/>
          </w:tcPr>
          <w:p w14:paraId="59D72C28" w14:textId="4D578C25" w:rsidR="00D53910" w:rsidRPr="00EE651A" w:rsidRDefault="00D53910" w:rsidP="00D53910">
            <w:pPr>
              <w:pStyle w:val="B1"/>
              <w:ind w:left="0" w:firstLine="0"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 w:hint="eastAsia"/>
                <w:lang w:val="en-US" w:eastAsia="zh-TW"/>
              </w:rPr>
              <w:t>Sub-features</w:t>
            </w:r>
          </w:p>
        </w:tc>
      </w:tr>
      <w:tr w:rsidR="00EE651A" w14:paraId="1F8558C0" w14:textId="77777777" w:rsidTr="00D53910">
        <w:tc>
          <w:tcPr>
            <w:tcW w:w="2263" w:type="dxa"/>
            <w:shd w:val="clear" w:color="auto" w:fill="F2F2F2" w:themeFill="background1" w:themeFillShade="F2"/>
          </w:tcPr>
          <w:p w14:paraId="7A89274C" w14:textId="246E9810" w:rsidR="00EE651A" w:rsidRDefault="00EE651A" w:rsidP="008E7B69">
            <w:pPr>
              <w:pStyle w:val="B1"/>
              <w:ind w:left="0" w:firstLine="0"/>
              <w:rPr>
                <w:rFonts w:eastAsiaTheme="minorEastAsia"/>
                <w:lang w:val="en-US" w:eastAsia="zh-TW"/>
              </w:rPr>
            </w:pPr>
            <w:bookmarkStart w:id="20" w:name="OLE_LINK22"/>
            <w:r>
              <w:rPr>
                <w:rFonts w:eastAsiaTheme="minorEastAsia"/>
                <w:lang w:val="en-US" w:eastAsia="zh-TW"/>
              </w:rPr>
              <w:t>Downlink coverage enhancements</w:t>
            </w:r>
            <w:bookmarkEnd w:id="20"/>
          </w:p>
        </w:tc>
        <w:tc>
          <w:tcPr>
            <w:tcW w:w="7366" w:type="dxa"/>
          </w:tcPr>
          <w:p w14:paraId="2807A207" w14:textId="0EFAA6CB" w:rsidR="00EE651A" w:rsidRPr="00EE651A" w:rsidRDefault="00EE651A" w:rsidP="00D53910">
            <w:pPr>
              <w:pStyle w:val="B1"/>
              <w:numPr>
                <w:ilvl w:val="0"/>
                <w:numId w:val="140"/>
              </w:numPr>
              <w:rPr>
                <w:rFonts w:eastAsiaTheme="minorEastAsia"/>
                <w:lang w:val="en-US" w:eastAsia="zh-TW"/>
              </w:rPr>
            </w:pPr>
            <w:bookmarkStart w:id="21" w:name="OLE_LINK174"/>
            <w:r w:rsidRPr="00EE651A">
              <w:rPr>
                <w:rFonts w:eastAsiaTheme="minorEastAsia"/>
                <w:lang w:val="en-US" w:eastAsia="zh-TW"/>
              </w:rPr>
              <w:t>PDCCH at least for CSS (except for Type-3) via PDCCH repetition</w:t>
            </w:r>
          </w:p>
          <w:p w14:paraId="47DFAA6E" w14:textId="0AAF7A11" w:rsidR="00EE651A" w:rsidRPr="00EE651A" w:rsidRDefault="00EE651A" w:rsidP="00D53910">
            <w:pPr>
              <w:pStyle w:val="B1"/>
              <w:numPr>
                <w:ilvl w:val="0"/>
                <w:numId w:val="140"/>
              </w:numPr>
              <w:rPr>
                <w:rFonts w:eastAsiaTheme="minorEastAsia"/>
                <w:lang w:val="en-US" w:eastAsia="zh-TW"/>
              </w:rPr>
            </w:pPr>
            <w:bookmarkStart w:id="22" w:name="OLE_LINK7"/>
            <w:bookmarkEnd w:id="21"/>
            <w:r w:rsidRPr="00EE651A">
              <w:rPr>
                <w:rFonts w:eastAsiaTheme="minorEastAsia"/>
                <w:lang w:val="en-US" w:eastAsia="zh-TW"/>
              </w:rPr>
              <w:t>PDSCH with Msg4 via PDSCH repetition</w:t>
            </w:r>
          </w:p>
          <w:p w14:paraId="1F1CA5EE" w14:textId="77777777" w:rsidR="00EE651A" w:rsidRDefault="00EE651A" w:rsidP="00D53910">
            <w:pPr>
              <w:pStyle w:val="B1"/>
              <w:numPr>
                <w:ilvl w:val="0"/>
                <w:numId w:val="140"/>
              </w:numPr>
              <w:rPr>
                <w:rFonts w:eastAsiaTheme="minorEastAsia"/>
                <w:lang w:val="en-US" w:eastAsia="zh-TW"/>
              </w:rPr>
            </w:pPr>
            <w:bookmarkStart w:id="23" w:name="OLE_LINK175"/>
            <w:bookmarkStart w:id="24" w:name="OLE_LINK11"/>
            <w:bookmarkEnd w:id="22"/>
            <w:r w:rsidRPr="00EE651A">
              <w:rPr>
                <w:rFonts w:eastAsiaTheme="minorEastAsia"/>
                <w:lang w:val="en-US" w:eastAsia="zh-TW"/>
              </w:rPr>
              <w:t>PDSCH with SIB1</w:t>
            </w:r>
            <w:bookmarkEnd w:id="23"/>
            <w:r w:rsidRPr="00EE651A">
              <w:rPr>
                <w:rFonts w:eastAsiaTheme="minorEastAsia"/>
                <w:lang w:val="en-US" w:eastAsia="zh-TW"/>
              </w:rPr>
              <w:t xml:space="preserve"> via 2 PDSCH repetitions within 20 ms duration</w:t>
            </w:r>
          </w:p>
          <w:p w14:paraId="7AB57CE5" w14:textId="7E4AFB3C" w:rsidR="00FD117C" w:rsidRPr="00EE651A" w:rsidRDefault="00FD117C" w:rsidP="00D53910">
            <w:pPr>
              <w:pStyle w:val="B1"/>
              <w:numPr>
                <w:ilvl w:val="0"/>
                <w:numId w:val="140"/>
              </w:numPr>
              <w:rPr>
                <w:rFonts w:eastAsiaTheme="minorEastAsia"/>
                <w:lang w:val="en-US" w:eastAsia="zh-TW"/>
              </w:rPr>
            </w:pPr>
            <w:bookmarkStart w:id="25" w:name="OLE_LINK17"/>
            <w:bookmarkEnd w:id="24"/>
            <w:r w:rsidRPr="00FD117C">
              <w:rPr>
                <w:rFonts w:eastAsiaTheme="minorEastAsia"/>
                <w:lang w:eastAsia="zh-TW"/>
              </w:rPr>
              <w:t>Support of extended periodicity of the half frames with SS/PBCH blocks assumed by UE during initial access</w:t>
            </w:r>
            <w:bookmarkEnd w:id="25"/>
          </w:p>
        </w:tc>
      </w:tr>
      <w:tr w:rsidR="00EE651A" w14:paraId="7CC8F3E3" w14:textId="77777777" w:rsidTr="00D53910">
        <w:tc>
          <w:tcPr>
            <w:tcW w:w="2263" w:type="dxa"/>
            <w:shd w:val="clear" w:color="auto" w:fill="F2F2F2" w:themeFill="background1" w:themeFillShade="F2"/>
          </w:tcPr>
          <w:p w14:paraId="59AA8575" w14:textId="2972596D" w:rsidR="00EE651A" w:rsidRDefault="00FD117C" w:rsidP="008E7B69">
            <w:pPr>
              <w:pStyle w:val="B1"/>
              <w:ind w:left="0" w:firstLine="0"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/>
                <w:lang w:val="en-US" w:eastAsia="zh-TW"/>
              </w:rPr>
              <w:t>RedCap support</w:t>
            </w:r>
          </w:p>
        </w:tc>
        <w:tc>
          <w:tcPr>
            <w:tcW w:w="7366" w:type="dxa"/>
          </w:tcPr>
          <w:p w14:paraId="7DCEACD2" w14:textId="5591928E" w:rsidR="00EE651A" w:rsidRDefault="00FD117C" w:rsidP="00D53910">
            <w:pPr>
              <w:pStyle w:val="B1"/>
              <w:numPr>
                <w:ilvl w:val="0"/>
                <w:numId w:val="140"/>
              </w:numPr>
              <w:rPr>
                <w:rFonts w:eastAsiaTheme="minorEastAsia"/>
                <w:lang w:val="en-US" w:eastAsia="zh-TW"/>
              </w:rPr>
            </w:pPr>
            <w:bookmarkStart w:id="26" w:name="OLE_LINK26"/>
            <w:r w:rsidRPr="00FD117C">
              <w:rPr>
                <w:rFonts w:eastAsiaTheme="minorEastAsia"/>
                <w:lang w:val="en-US" w:eastAsia="zh-TW"/>
              </w:rPr>
              <w:t>Support of Rel-17 RedCap and Rel-18 eRedCap UEs with NR NTN operating in FR1-NTN bands</w:t>
            </w:r>
            <w:bookmarkEnd w:id="26"/>
          </w:p>
        </w:tc>
      </w:tr>
    </w:tbl>
    <w:p w14:paraId="43301952" w14:textId="77777777" w:rsidR="00C5066D" w:rsidRDefault="00BC6168" w:rsidP="00B323F0">
      <w:pPr>
        <w:pStyle w:val="B1"/>
        <w:spacing w:beforeLines="50" w:before="120"/>
        <w:ind w:left="0" w:firstLine="0"/>
        <w:jc w:val="both"/>
        <w:rPr>
          <w:rFonts w:eastAsiaTheme="minorEastAsia"/>
          <w:lang w:val="en-US" w:eastAsia="zh-TW"/>
        </w:rPr>
      </w:pPr>
      <w:r>
        <w:rPr>
          <w:rFonts w:eastAsiaTheme="minorEastAsia" w:hint="eastAsia"/>
          <w:lang w:val="en-US" w:eastAsia="zh-TW"/>
        </w:rPr>
        <w:t xml:space="preserve">We </w:t>
      </w:r>
      <w:r>
        <w:rPr>
          <w:rFonts w:eastAsiaTheme="minorEastAsia"/>
          <w:lang w:val="en-US" w:eastAsia="zh-TW"/>
        </w:rPr>
        <w:t>discuss</w:t>
      </w:r>
      <w:r>
        <w:rPr>
          <w:rFonts w:eastAsiaTheme="minorEastAsia" w:hint="eastAsia"/>
          <w:lang w:val="en-US" w:eastAsia="zh-TW"/>
        </w:rPr>
        <w:t xml:space="preserve"> the </w:t>
      </w:r>
      <w:r>
        <w:rPr>
          <w:rFonts w:eastAsiaTheme="minorEastAsia"/>
          <w:lang w:val="en-US" w:eastAsia="zh-TW"/>
        </w:rPr>
        <w:t>necessity</w:t>
      </w:r>
      <w:r>
        <w:rPr>
          <w:rFonts w:eastAsiaTheme="minorEastAsia" w:hint="eastAsia"/>
          <w:lang w:val="en-US" w:eastAsia="zh-TW"/>
        </w:rPr>
        <w:t xml:space="preserve"> and feasibility of introducing UE demodulation requirements for each sub-</w:t>
      </w:r>
      <w:r w:rsidR="00AC1A7C">
        <w:rPr>
          <w:rFonts w:eastAsiaTheme="minorEastAsia"/>
          <w:lang w:val="en-US" w:eastAsia="zh-TW"/>
        </w:rPr>
        <w:t>feature</w:t>
      </w:r>
      <w:r>
        <w:rPr>
          <w:rFonts w:eastAsiaTheme="minorEastAsia" w:hint="eastAsia"/>
          <w:lang w:val="en-US" w:eastAsia="zh-TW"/>
        </w:rPr>
        <w:t>.</w:t>
      </w:r>
      <w:r w:rsidR="00B323F0">
        <w:rPr>
          <w:rFonts w:eastAsiaTheme="minorEastAsia"/>
          <w:lang w:val="en-US" w:eastAsia="zh-TW"/>
        </w:rPr>
        <w:t xml:space="preserve"> </w:t>
      </w:r>
    </w:p>
    <w:p w14:paraId="2CAFBDE8" w14:textId="77777777" w:rsidR="00C45A6D" w:rsidRPr="00C45A6D" w:rsidRDefault="00C45A6D" w:rsidP="00C45A6D">
      <w:pPr>
        <w:pStyle w:val="B1"/>
        <w:spacing w:beforeLines="50" w:before="120"/>
        <w:ind w:left="0" w:firstLine="0"/>
        <w:jc w:val="both"/>
        <w:rPr>
          <w:rFonts w:eastAsiaTheme="minorEastAsia"/>
          <w:b/>
          <w:bCs/>
          <w:u w:val="single"/>
          <w:lang w:val="en-US" w:eastAsia="zh-TW"/>
        </w:rPr>
      </w:pPr>
      <w:bookmarkStart w:id="27" w:name="OLE_LINK25"/>
      <w:bookmarkStart w:id="28" w:name="OLE_LINK8"/>
      <w:r w:rsidRPr="00C45A6D">
        <w:rPr>
          <w:rFonts w:eastAsiaTheme="minorEastAsia"/>
          <w:b/>
          <w:bCs/>
          <w:u w:val="single"/>
          <w:lang w:val="en-US" w:eastAsia="zh-TW"/>
        </w:rPr>
        <w:t>PDCCH at least for CSS (except for Type-3) via PDCCH repetition</w:t>
      </w:r>
    </w:p>
    <w:p w14:paraId="34D6D469" w14:textId="098FD6B5" w:rsidR="00C45A6D" w:rsidRPr="00C45A6D" w:rsidRDefault="00C45A6D" w:rsidP="00C5066D">
      <w:pPr>
        <w:pStyle w:val="B1"/>
        <w:spacing w:beforeLines="50" w:before="120"/>
        <w:ind w:left="0" w:firstLine="0"/>
        <w:jc w:val="both"/>
        <w:rPr>
          <w:rFonts w:eastAsiaTheme="minorEastAsia"/>
          <w:b/>
          <w:bCs/>
          <w:u w:val="single"/>
          <w:lang w:val="en-US" w:eastAsia="zh-TW"/>
        </w:rPr>
      </w:pPr>
      <w:bookmarkStart w:id="29" w:name="OLE_LINK32"/>
      <w:bookmarkEnd w:id="27"/>
      <w:r w:rsidRPr="00C45A6D">
        <w:rPr>
          <w:rFonts w:eastAsiaTheme="minorEastAsia"/>
          <w:b/>
          <w:bCs/>
          <w:i/>
          <w:iCs/>
          <w:u w:val="single"/>
          <w:lang w:val="en-US" w:eastAsia="zh-TW"/>
        </w:rPr>
        <w:t>Proposal 1</w:t>
      </w:r>
      <w:r w:rsidRPr="00C45A6D">
        <w:rPr>
          <w:rFonts w:eastAsiaTheme="minorEastAsia"/>
          <w:lang w:val="en-US" w:eastAsia="zh-TW"/>
        </w:rPr>
        <w:t>:</w:t>
      </w:r>
      <w:r>
        <w:rPr>
          <w:rFonts w:eastAsiaTheme="minorEastAsia"/>
          <w:lang w:val="en-US" w:eastAsia="zh-TW"/>
        </w:rPr>
        <w:t xml:space="preserve"> </w:t>
      </w:r>
      <w:bookmarkStart w:id="30" w:name="OLE_LINK29"/>
      <w:r>
        <w:rPr>
          <w:rFonts w:eastAsiaTheme="minorEastAsia"/>
          <w:lang w:val="en-US" w:eastAsia="zh-TW"/>
        </w:rPr>
        <w:t xml:space="preserve">RAN4 </w:t>
      </w:r>
      <w:r w:rsidR="00C5073C">
        <w:rPr>
          <w:rFonts w:eastAsiaTheme="minorEastAsia"/>
          <w:lang w:val="en-US" w:eastAsia="zh-TW"/>
        </w:rPr>
        <w:t>to discuss</w:t>
      </w:r>
      <w:r>
        <w:rPr>
          <w:rFonts w:eastAsiaTheme="minorEastAsia"/>
          <w:lang w:val="en-US" w:eastAsia="zh-TW"/>
        </w:rPr>
        <w:t xml:space="preserve"> whether to introduce requirements for PDCCH repetition.</w:t>
      </w:r>
      <w:bookmarkEnd w:id="30"/>
    </w:p>
    <w:bookmarkEnd w:id="29"/>
    <w:p w14:paraId="6CF99759" w14:textId="7B92410F" w:rsidR="00C5066D" w:rsidRPr="00C5066D" w:rsidRDefault="00C5066D" w:rsidP="00C5066D">
      <w:pPr>
        <w:pStyle w:val="B1"/>
        <w:spacing w:beforeLines="50" w:before="120"/>
        <w:ind w:left="0" w:firstLine="0"/>
        <w:jc w:val="both"/>
        <w:rPr>
          <w:rFonts w:eastAsiaTheme="minorEastAsia"/>
          <w:b/>
          <w:bCs/>
          <w:u w:val="single"/>
          <w:lang w:val="en-US" w:eastAsia="zh-TW"/>
        </w:rPr>
      </w:pPr>
      <w:r w:rsidRPr="00C5066D">
        <w:rPr>
          <w:rFonts w:eastAsiaTheme="minorEastAsia"/>
          <w:b/>
          <w:bCs/>
          <w:u w:val="single"/>
          <w:lang w:val="en-US" w:eastAsia="zh-TW"/>
        </w:rPr>
        <w:t>PDSCH with Msg4 via PDSCH repetition</w:t>
      </w:r>
    </w:p>
    <w:p w14:paraId="55659A81" w14:textId="4EE41F3F" w:rsidR="00C5066D" w:rsidRDefault="006F6437" w:rsidP="00C5066D">
      <w:pPr>
        <w:pStyle w:val="B1"/>
        <w:spacing w:beforeLines="50" w:before="120"/>
        <w:ind w:left="0" w:firstLine="0"/>
        <w:jc w:val="both"/>
        <w:rPr>
          <w:rFonts w:eastAsiaTheme="minorEastAsia"/>
          <w:lang w:val="en-US" w:eastAsia="zh-TW"/>
        </w:rPr>
      </w:pPr>
      <w:bookmarkStart w:id="31" w:name="OLE_LINK23"/>
      <w:bookmarkEnd w:id="28"/>
      <w:r>
        <w:rPr>
          <w:rFonts w:eastAsiaTheme="minorEastAsia"/>
          <w:lang w:val="en-US" w:eastAsia="zh-TW"/>
        </w:rPr>
        <w:t>In RAN5 conformance test, it needs enough samples to determine whether UE pass the requirements or not. As</w:t>
      </w:r>
      <w:r w:rsidRPr="006F6437">
        <w:rPr>
          <w:rFonts w:eastAsiaTheme="minorEastAsia"/>
          <w:lang w:val="en-US" w:eastAsia="zh-TW"/>
        </w:rPr>
        <w:t xml:space="preserve"> Msg4 is a part of RACH process</w:t>
      </w:r>
      <w:r>
        <w:rPr>
          <w:rFonts w:eastAsiaTheme="minorEastAsia"/>
          <w:lang w:val="en-US" w:eastAsia="zh-TW"/>
        </w:rPr>
        <w:t xml:space="preserve">, it may need a long testing time to have enough sample to verify whether UE pass the requirements or not. Therefore, we prefer not to define UE demodulation requirements </w:t>
      </w:r>
      <w:bookmarkStart w:id="32" w:name="OLE_LINK9"/>
      <w:r>
        <w:rPr>
          <w:rFonts w:eastAsiaTheme="minorEastAsia"/>
          <w:lang w:val="en-US" w:eastAsia="zh-TW"/>
        </w:rPr>
        <w:t xml:space="preserve">for </w:t>
      </w:r>
      <w:r w:rsidRPr="006F6437">
        <w:rPr>
          <w:rFonts w:eastAsiaTheme="minorEastAsia"/>
          <w:lang w:val="en-US" w:eastAsia="zh-TW"/>
        </w:rPr>
        <w:t>PDSCH with Msg4 via PDSCH repetition</w:t>
      </w:r>
      <w:bookmarkEnd w:id="32"/>
      <w:r>
        <w:rPr>
          <w:rFonts w:eastAsiaTheme="minorEastAsia"/>
          <w:lang w:val="en-US" w:eastAsia="zh-TW"/>
        </w:rPr>
        <w:t>.</w:t>
      </w:r>
    </w:p>
    <w:p w14:paraId="3BD360F4" w14:textId="5F110416" w:rsidR="00726D90" w:rsidRDefault="003C68DF" w:rsidP="00B323F0">
      <w:pPr>
        <w:pStyle w:val="B1"/>
        <w:spacing w:beforeLines="50" w:before="120"/>
        <w:ind w:left="0" w:firstLine="0"/>
        <w:jc w:val="both"/>
        <w:rPr>
          <w:rFonts w:eastAsiaTheme="minorEastAsia"/>
          <w:lang w:eastAsia="zh-TW"/>
        </w:rPr>
      </w:pPr>
      <w:bookmarkStart w:id="33" w:name="OLE_LINK24"/>
      <w:bookmarkStart w:id="34" w:name="OLE_LINK14"/>
      <w:bookmarkEnd w:id="31"/>
      <w:r w:rsidRPr="003C68DF">
        <w:rPr>
          <w:rFonts w:eastAsiaTheme="minorEastAsia"/>
          <w:b/>
          <w:bCs/>
          <w:i/>
          <w:iCs/>
          <w:u w:val="single"/>
          <w:lang w:val="en-US" w:eastAsia="zh-TW"/>
        </w:rPr>
        <w:t xml:space="preserve">Proposal </w:t>
      </w:r>
      <w:r w:rsidR="00C5073C">
        <w:rPr>
          <w:rFonts w:eastAsiaTheme="minorEastAsia"/>
          <w:b/>
          <w:bCs/>
          <w:i/>
          <w:iCs/>
          <w:u w:val="single"/>
          <w:lang w:val="en-US" w:eastAsia="zh-TW"/>
        </w:rPr>
        <w:t>2</w:t>
      </w:r>
      <w:r>
        <w:rPr>
          <w:rFonts w:eastAsiaTheme="minorEastAsia"/>
          <w:lang w:val="en-US" w:eastAsia="zh-TW"/>
        </w:rPr>
        <w:t>:</w:t>
      </w:r>
      <w:bookmarkEnd w:id="33"/>
      <w:r>
        <w:rPr>
          <w:rFonts w:eastAsiaTheme="minorEastAsia"/>
          <w:lang w:val="en-US" w:eastAsia="zh-TW"/>
        </w:rPr>
        <w:t xml:space="preserve"> </w:t>
      </w:r>
      <w:bookmarkStart w:id="35" w:name="OLE_LINK10"/>
      <w:r w:rsidR="00BC3E7F" w:rsidRPr="00BC3E7F">
        <w:rPr>
          <w:rFonts w:eastAsiaTheme="minorEastAsia"/>
          <w:lang w:eastAsia="zh-TW"/>
        </w:rPr>
        <w:t xml:space="preserve">Do not define demodulation requirements for </w:t>
      </w:r>
      <w:r w:rsidR="003D32B1">
        <w:rPr>
          <w:rFonts w:eastAsiaTheme="minorEastAsia"/>
          <w:lang w:eastAsia="zh-TW"/>
        </w:rPr>
        <w:t>“</w:t>
      </w:r>
      <w:r w:rsidR="00BC3E7F" w:rsidRPr="00BC3E7F">
        <w:rPr>
          <w:rFonts w:eastAsiaTheme="minorEastAsia"/>
          <w:lang w:eastAsia="zh-TW"/>
        </w:rPr>
        <w:t>PDSCH with Msg4 via PDSCH repetition</w:t>
      </w:r>
      <w:r w:rsidR="003D32B1">
        <w:rPr>
          <w:rFonts w:eastAsiaTheme="minorEastAsia"/>
          <w:lang w:eastAsia="zh-TW"/>
        </w:rPr>
        <w:t>”</w:t>
      </w:r>
      <w:r w:rsidR="00BC3E7F" w:rsidRPr="00BC3E7F">
        <w:rPr>
          <w:rFonts w:eastAsiaTheme="minorEastAsia"/>
          <w:lang w:eastAsia="zh-TW"/>
        </w:rPr>
        <w:t xml:space="preserve"> as it may require extensive testing time, given that Msg4 is part of the RACH process.</w:t>
      </w:r>
      <w:bookmarkEnd w:id="35"/>
    </w:p>
    <w:p w14:paraId="50B377BB" w14:textId="18768743" w:rsidR="00726D90" w:rsidRPr="00726D90" w:rsidRDefault="00726D90" w:rsidP="00B323F0">
      <w:pPr>
        <w:pStyle w:val="B1"/>
        <w:spacing w:beforeLines="50" w:before="120"/>
        <w:ind w:left="0" w:firstLine="0"/>
        <w:jc w:val="both"/>
        <w:rPr>
          <w:rFonts w:eastAsiaTheme="minorEastAsia"/>
          <w:b/>
          <w:bCs/>
          <w:u w:val="single"/>
          <w:lang w:val="en-US" w:eastAsia="zh-TW"/>
        </w:rPr>
      </w:pPr>
      <w:bookmarkStart w:id="36" w:name="OLE_LINK15"/>
      <w:bookmarkEnd w:id="34"/>
      <w:r w:rsidRPr="00726D90">
        <w:rPr>
          <w:rFonts w:eastAsiaTheme="minorEastAsia"/>
          <w:b/>
          <w:bCs/>
          <w:u w:val="single"/>
          <w:lang w:val="en-US" w:eastAsia="zh-TW"/>
        </w:rPr>
        <w:t>PDSCH with SIB1 via 2 PDSCH repetitions within 20 ms duration</w:t>
      </w:r>
    </w:p>
    <w:bookmarkEnd w:id="36"/>
    <w:p w14:paraId="307EDCFB" w14:textId="771082EE" w:rsidR="00726D90" w:rsidRDefault="00B15E22" w:rsidP="00B323F0">
      <w:pPr>
        <w:pStyle w:val="B1"/>
        <w:spacing w:beforeLines="50" w:before="120"/>
        <w:ind w:left="0" w:firstLine="0"/>
        <w:jc w:val="both"/>
        <w:rPr>
          <w:rFonts w:eastAsiaTheme="minorEastAsia"/>
          <w:lang w:val="en-US" w:eastAsia="zh-TW"/>
        </w:rPr>
      </w:pPr>
      <w:r w:rsidRPr="00B15E22">
        <w:rPr>
          <w:rFonts w:eastAsiaTheme="minorEastAsia"/>
          <w:lang w:eastAsia="zh-TW"/>
        </w:rPr>
        <w:t xml:space="preserve">SIB1 is broadcasted by the </w:t>
      </w:r>
      <w:r w:rsidR="00D33ABF">
        <w:rPr>
          <w:rFonts w:eastAsiaTheme="minorEastAsia"/>
          <w:lang w:eastAsia="zh-TW"/>
        </w:rPr>
        <w:t>gNB</w:t>
      </w:r>
      <w:r w:rsidRPr="00B15E22">
        <w:rPr>
          <w:rFonts w:eastAsiaTheme="minorEastAsia"/>
          <w:lang w:eastAsia="zh-TW"/>
        </w:rPr>
        <w:t xml:space="preserve"> periodically</w:t>
      </w:r>
      <w:r w:rsidR="00BF4AC5">
        <w:rPr>
          <w:rFonts w:eastAsiaTheme="minorEastAsia"/>
          <w:lang w:eastAsia="zh-TW"/>
        </w:rPr>
        <w:t xml:space="preserve"> with PDSCH</w:t>
      </w:r>
      <w:r w:rsidRPr="00B15E22">
        <w:rPr>
          <w:rFonts w:eastAsiaTheme="minorEastAsia"/>
          <w:lang w:eastAsia="zh-TW"/>
        </w:rPr>
        <w:t xml:space="preserve">. Since it is a broadcast message intended for all UEs in the cell, there is no mechanism for individual UEs to send </w:t>
      </w:r>
      <w:r w:rsidR="005009B6">
        <w:rPr>
          <w:rFonts w:eastAsiaTheme="minorEastAsia"/>
          <w:lang w:eastAsia="zh-TW"/>
        </w:rPr>
        <w:t>ACK/NACK</w:t>
      </w:r>
      <w:r w:rsidRPr="00B15E22">
        <w:rPr>
          <w:rFonts w:eastAsiaTheme="minorEastAsia"/>
          <w:lang w:eastAsia="zh-TW"/>
        </w:rPr>
        <w:t xml:space="preserve"> for its reception.</w:t>
      </w:r>
      <w:r w:rsidR="00E934F9">
        <w:rPr>
          <w:rFonts w:eastAsiaTheme="minorEastAsia"/>
          <w:lang w:eastAsia="zh-TW"/>
        </w:rPr>
        <w:t xml:space="preserve"> </w:t>
      </w:r>
      <w:bookmarkStart w:id="37" w:name="OLE_LINK12"/>
      <w:r w:rsidR="00E33633" w:rsidRPr="00E33633">
        <w:rPr>
          <w:rFonts w:eastAsiaTheme="minorEastAsia"/>
          <w:lang w:eastAsia="zh-TW"/>
        </w:rPr>
        <w:t xml:space="preserve">This feature cannot be tested because </w:t>
      </w:r>
      <w:bookmarkStart w:id="38" w:name="OLE_LINK16"/>
      <w:r w:rsidR="00E33633" w:rsidRPr="00E33633">
        <w:rPr>
          <w:rFonts w:eastAsiaTheme="minorEastAsia"/>
          <w:lang w:eastAsia="zh-TW"/>
        </w:rPr>
        <w:t xml:space="preserve">there is no ACK/NACK feedback from the DUT to the TE to verify the </w:t>
      </w:r>
      <w:r w:rsidR="00CA4225" w:rsidRPr="00CA4225">
        <w:rPr>
          <w:rFonts w:eastAsiaTheme="minorEastAsia"/>
          <w:lang w:eastAsia="zh-TW"/>
        </w:rPr>
        <w:t>correctness of reception</w:t>
      </w:r>
      <w:r w:rsidR="00A24BA7">
        <w:rPr>
          <w:rFonts w:eastAsiaTheme="minorEastAsia"/>
          <w:lang w:eastAsia="zh-TW"/>
        </w:rPr>
        <w:t>.</w:t>
      </w:r>
      <w:bookmarkEnd w:id="37"/>
      <w:bookmarkEnd w:id="38"/>
    </w:p>
    <w:p w14:paraId="66F9F3AB" w14:textId="0570D6B6" w:rsidR="008D3DA9" w:rsidRDefault="00FB1A28" w:rsidP="00B323F0">
      <w:pPr>
        <w:pStyle w:val="B1"/>
        <w:spacing w:beforeLines="50" w:before="120"/>
        <w:ind w:left="0" w:firstLine="0"/>
        <w:jc w:val="both"/>
        <w:rPr>
          <w:rFonts w:eastAsiaTheme="minorEastAsia"/>
          <w:lang w:eastAsia="zh-TW"/>
        </w:rPr>
      </w:pPr>
      <w:bookmarkStart w:id="39" w:name="OLE_LINK33"/>
      <w:r w:rsidRPr="00FB1A28">
        <w:rPr>
          <w:rFonts w:eastAsiaTheme="minorEastAsia"/>
          <w:b/>
          <w:bCs/>
          <w:i/>
          <w:iCs/>
          <w:u w:val="single"/>
          <w:lang w:val="en-US" w:eastAsia="zh-TW"/>
        </w:rPr>
        <w:t xml:space="preserve">Proposal </w:t>
      </w:r>
      <w:r w:rsidR="00C5073C">
        <w:rPr>
          <w:rFonts w:eastAsiaTheme="minorEastAsia"/>
          <w:b/>
          <w:bCs/>
          <w:i/>
          <w:iCs/>
          <w:u w:val="single"/>
          <w:lang w:val="en-US" w:eastAsia="zh-TW"/>
        </w:rPr>
        <w:t>3</w:t>
      </w:r>
      <w:r w:rsidRPr="00FB1A28">
        <w:rPr>
          <w:rFonts w:eastAsiaTheme="minorEastAsia"/>
          <w:lang w:val="en-US" w:eastAsia="zh-TW"/>
        </w:rPr>
        <w:t xml:space="preserve">: </w:t>
      </w:r>
      <w:bookmarkStart w:id="40" w:name="OLE_LINK20"/>
      <w:r w:rsidRPr="00FB1A28">
        <w:rPr>
          <w:rFonts w:eastAsiaTheme="minorEastAsia"/>
          <w:lang w:val="en-US" w:eastAsia="zh-TW"/>
        </w:rPr>
        <w:t>Do not define demodulation requirements for “</w:t>
      </w:r>
      <w:r w:rsidR="005617A1" w:rsidRPr="005617A1">
        <w:rPr>
          <w:rFonts w:eastAsiaTheme="minorEastAsia"/>
          <w:lang w:val="en-US" w:eastAsia="zh-TW"/>
        </w:rPr>
        <w:t>PDSCH with SIB1 via 2 PDSCH repetitions within 20 ms duration</w:t>
      </w:r>
      <w:r w:rsidRPr="00FB1A28">
        <w:rPr>
          <w:rFonts w:eastAsiaTheme="minorEastAsia"/>
          <w:lang w:val="en-US" w:eastAsia="zh-TW"/>
        </w:rPr>
        <w:t xml:space="preserve">” as </w:t>
      </w:r>
      <w:r w:rsidR="00086E81" w:rsidRPr="00086E81">
        <w:rPr>
          <w:rFonts w:eastAsiaTheme="minorEastAsia"/>
          <w:lang w:eastAsia="zh-TW"/>
        </w:rPr>
        <w:t>there is no ACK/NACK feedback from the DUT to the TE to verify the correctness of reception.</w:t>
      </w:r>
      <w:bookmarkEnd w:id="40"/>
    </w:p>
    <w:bookmarkEnd w:id="39"/>
    <w:p w14:paraId="60469254" w14:textId="3EC14B9B" w:rsidR="008D3DA9" w:rsidRPr="005A64F4" w:rsidRDefault="005A64F4" w:rsidP="00B323F0">
      <w:pPr>
        <w:pStyle w:val="B1"/>
        <w:spacing w:beforeLines="50" w:before="120"/>
        <w:ind w:left="0" w:firstLine="0"/>
        <w:jc w:val="both"/>
        <w:rPr>
          <w:rFonts w:eastAsiaTheme="minorEastAsia"/>
          <w:b/>
          <w:bCs/>
          <w:u w:val="single"/>
          <w:lang w:val="en-US" w:eastAsia="zh-TW"/>
        </w:rPr>
      </w:pPr>
      <w:r w:rsidRPr="005A64F4">
        <w:rPr>
          <w:rFonts w:eastAsiaTheme="minorEastAsia"/>
          <w:b/>
          <w:bCs/>
          <w:u w:val="single"/>
          <w:lang w:val="en-US" w:eastAsia="zh-TW"/>
        </w:rPr>
        <w:t xml:space="preserve">Support of </w:t>
      </w:r>
      <w:bookmarkStart w:id="41" w:name="OLE_LINK21"/>
      <w:r w:rsidRPr="005A64F4">
        <w:rPr>
          <w:rFonts w:eastAsiaTheme="minorEastAsia"/>
          <w:b/>
          <w:bCs/>
          <w:u w:val="single"/>
          <w:lang w:val="en-US" w:eastAsia="zh-TW"/>
        </w:rPr>
        <w:t>extended periodicity of the half frames with SS/PBCH blocks</w:t>
      </w:r>
      <w:bookmarkEnd w:id="41"/>
      <w:r w:rsidRPr="005A64F4">
        <w:rPr>
          <w:rFonts w:eastAsiaTheme="minorEastAsia"/>
          <w:b/>
          <w:bCs/>
          <w:u w:val="single"/>
          <w:lang w:val="en-US" w:eastAsia="zh-TW"/>
        </w:rPr>
        <w:t xml:space="preserve"> assumed by UE during initial access</w:t>
      </w:r>
    </w:p>
    <w:p w14:paraId="3FD8BB08" w14:textId="1CF7CD06" w:rsidR="005A64F4" w:rsidRDefault="000B13F6" w:rsidP="00FA6E17">
      <w:pPr>
        <w:pStyle w:val="B1"/>
        <w:ind w:left="0" w:firstLine="0"/>
        <w:rPr>
          <w:rFonts w:eastAsiaTheme="minorEastAsia"/>
          <w:lang w:val="en-US" w:eastAsia="zh-TW"/>
        </w:rPr>
      </w:pPr>
      <w:r w:rsidRPr="000B13F6">
        <w:rPr>
          <w:rFonts w:eastAsiaTheme="minorEastAsia"/>
          <w:lang w:val="en-US" w:eastAsia="zh-TW"/>
        </w:rPr>
        <w:t>As there is no PBCH conformance test in RAN5 specification, we suggest not to define requirements</w:t>
      </w:r>
      <w:r>
        <w:rPr>
          <w:rFonts w:eastAsiaTheme="minorEastAsia"/>
          <w:lang w:val="en-US" w:eastAsia="zh-TW"/>
        </w:rPr>
        <w:t xml:space="preserve"> for PBCH.</w:t>
      </w:r>
    </w:p>
    <w:p w14:paraId="1B30A09D" w14:textId="24605D76" w:rsidR="000B13F6" w:rsidRPr="000B13F6" w:rsidRDefault="000B13F6" w:rsidP="00FA6E17">
      <w:pPr>
        <w:pStyle w:val="B1"/>
        <w:ind w:left="0" w:firstLine="0"/>
        <w:rPr>
          <w:rFonts w:eastAsiaTheme="minorEastAsia"/>
          <w:lang w:val="en-US" w:eastAsia="zh-TW"/>
        </w:rPr>
      </w:pPr>
      <w:bookmarkStart w:id="42" w:name="OLE_LINK27"/>
      <w:bookmarkStart w:id="43" w:name="OLE_LINK34"/>
      <w:r w:rsidRPr="00FB1A28">
        <w:rPr>
          <w:rFonts w:eastAsiaTheme="minorEastAsia"/>
          <w:b/>
          <w:bCs/>
          <w:i/>
          <w:iCs/>
          <w:u w:val="single"/>
          <w:lang w:val="en-US" w:eastAsia="zh-TW"/>
        </w:rPr>
        <w:lastRenderedPageBreak/>
        <w:t xml:space="preserve">Proposal </w:t>
      </w:r>
      <w:r w:rsidR="00C5073C">
        <w:rPr>
          <w:rFonts w:eastAsiaTheme="minorEastAsia"/>
          <w:b/>
          <w:bCs/>
          <w:i/>
          <w:iCs/>
          <w:u w:val="single"/>
          <w:lang w:val="en-US" w:eastAsia="zh-TW"/>
        </w:rPr>
        <w:t>4</w:t>
      </w:r>
      <w:r w:rsidRPr="00FB1A28">
        <w:rPr>
          <w:rFonts w:eastAsiaTheme="minorEastAsia"/>
          <w:lang w:val="en-US" w:eastAsia="zh-TW"/>
        </w:rPr>
        <w:t>:</w:t>
      </w:r>
      <w:bookmarkEnd w:id="42"/>
      <w:r>
        <w:rPr>
          <w:rFonts w:eastAsiaTheme="minorEastAsia"/>
          <w:lang w:val="en-US" w:eastAsia="zh-TW"/>
        </w:rPr>
        <w:t xml:space="preserve"> </w:t>
      </w:r>
      <w:r w:rsidRPr="000B13F6">
        <w:rPr>
          <w:rFonts w:eastAsiaTheme="minorEastAsia"/>
          <w:lang w:val="en-US" w:eastAsia="zh-TW"/>
        </w:rPr>
        <w:t>Do not define demodulation requirements for “extended periodicity of the half frames with SS/PBCH blocks” as there is no PBCH conformance test in RAN5 specification</w:t>
      </w:r>
      <w:r w:rsidRPr="000B13F6">
        <w:rPr>
          <w:rFonts w:eastAsiaTheme="minorEastAsia"/>
          <w:lang w:eastAsia="zh-TW"/>
        </w:rPr>
        <w:t>.</w:t>
      </w:r>
    </w:p>
    <w:bookmarkEnd w:id="43"/>
    <w:p w14:paraId="6C6C317E" w14:textId="5B1B7AD2" w:rsidR="003E2E08" w:rsidRPr="00C5073C" w:rsidRDefault="00C5073C" w:rsidP="008E7B69">
      <w:pPr>
        <w:pStyle w:val="B1"/>
        <w:ind w:left="0" w:firstLine="0"/>
        <w:rPr>
          <w:rFonts w:eastAsiaTheme="minorEastAsia"/>
          <w:b/>
          <w:bCs/>
          <w:u w:val="single"/>
          <w:lang w:val="en-US" w:eastAsia="zh-TW"/>
        </w:rPr>
      </w:pPr>
      <w:r w:rsidRPr="00C5073C">
        <w:rPr>
          <w:rFonts w:eastAsiaTheme="minorEastAsia"/>
          <w:b/>
          <w:bCs/>
          <w:u w:val="single"/>
          <w:lang w:val="en-US" w:eastAsia="zh-TW"/>
        </w:rPr>
        <w:t xml:space="preserve">Support of </w:t>
      </w:r>
      <w:bookmarkStart w:id="44" w:name="OLE_LINK31"/>
      <w:r w:rsidRPr="00C5073C">
        <w:rPr>
          <w:rFonts w:eastAsiaTheme="minorEastAsia"/>
          <w:b/>
          <w:bCs/>
          <w:u w:val="single"/>
          <w:lang w:val="en-US" w:eastAsia="zh-TW"/>
        </w:rPr>
        <w:t>Rel-17</w:t>
      </w:r>
      <w:bookmarkStart w:id="45" w:name="OLE_LINK36"/>
      <w:r w:rsidRPr="00C5073C">
        <w:rPr>
          <w:rFonts w:eastAsiaTheme="minorEastAsia"/>
          <w:b/>
          <w:bCs/>
          <w:u w:val="single"/>
          <w:lang w:val="en-US" w:eastAsia="zh-TW"/>
        </w:rPr>
        <w:t xml:space="preserve"> </w:t>
      </w:r>
      <w:bookmarkStart w:id="46" w:name="OLE_LINK37"/>
      <w:r w:rsidRPr="00C5073C">
        <w:rPr>
          <w:rFonts w:eastAsiaTheme="minorEastAsia"/>
          <w:b/>
          <w:bCs/>
          <w:u w:val="single"/>
          <w:lang w:val="en-US" w:eastAsia="zh-TW"/>
        </w:rPr>
        <w:t>RedCap</w:t>
      </w:r>
      <w:bookmarkEnd w:id="46"/>
      <w:r w:rsidRPr="00C5073C">
        <w:rPr>
          <w:rFonts w:eastAsiaTheme="minorEastAsia"/>
          <w:b/>
          <w:bCs/>
          <w:u w:val="single"/>
          <w:lang w:val="en-US" w:eastAsia="zh-TW"/>
        </w:rPr>
        <w:t xml:space="preserve"> and Rel-18 eRedCap UEs with NR NTN operating</w:t>
      </w:r>
      <w:bookmarkEnd w:id="45"/>
      <w:r w:rsidRPr="00C5073C">
        <w:rPr>
          <w:rFonts w:eastAsiaTheme="minorEastAsia"/>
          <w:b/>
          <w:bCs/>
          <w:u w:val="single"/>
          <w:lang w:val="en-US" w:eastAsia="zh-TW"/>
        </w:rPr>
        <w:t xml:space="preserve"> in FR1-NTN bands</w:t>
      </w:r>
      <w:bookmarkEnd w:id="44"/>
    </w:p>
    <w:p w14:paraId="5552C675" w14:textId="5D3711DE" w:rsidR="00A51C8B" w:rsidRPr="00886069" w:rsidRDefault="00A51C8B" w:rsidP="00886069">
      <w:pPr>
        <w:pStyle w:val="B1"/>
        <w:ind w:left="0" w:firstLine="0"/>
        <w:jc w:val="both"/>
        <w:rPr>
          <w:rFonts w:eastAsiaTheme="minorEastAsia" w:hint="eastAsia"/>
          <w:lang w:eastAsia="zh-TW"/>
        </w:rPr>
      </w:pPr>
      <w:bookmarkStart w:id="47" w:name="OLE_LINK35"/>
      <w:r w:rsidRPr="00A51C8B">
        <w:rPr>
          <w:rFonts w:eastAsiaTheme="minorEastAsia" w:hint="eastAsia"/>
          <w:lang w:val="en-US" w:eastAsia="zh-TW"/>
        </w:rPr>
        <w:t>Based on the Note</w:t>
      </w:r>
      <w:r>
        <w:rPr>
          <w:rFonts w:eastAsiaTheme="minorEastAsia" w:hint="eastAsia"/>
          <w:lang w:val="en-US" w:eastAsia="zh-TW"/>
        </w:rPr>
        <w:t xml:space="preserve"> in </w:t>
      </w:r>
      <w:r w:rsidRPr="00A51C8B">
        <w:rPr>
          <w:rFonts w:eastAsiaTheme="minorEastAsia"/>
          <w:lang w:eastAsia="zh-TW"/>
        </w:rPr>
        <w:t>Table 8.2.1.1.2-1</w:t>
      </w:r>
      <w:r w:rsidR="00886069">
        <w:rPr>
          <w:rFonts w:eastAsiaTheme="minorEastAsia" w:hint="eastAsia"/>
          <w:lang w:eastAsia="zh-TW"/>
        </w:rPr>
        <w:t xml:space="preserve">, the </w:t>
      </w:r>
      <w:r w:rsidR="00886069">
        <w:rPr>
          <w:rFonts w:eastAsiaTheme="minorEastAsia"/>
          <w:lang w:eastAsia="zh-TW"/>
        </w:rPr>
        <w:t>requirements</w:t>
      </w:r>
      <w:r w:rsidR="00886069">
        <w:rPr>
          <w:rFonts w:eastAsiaTheme="minorEastAsia" w:hint="eastAsia"/>
          <w:lang w:eastAsia="zh-TW"/>
        </w:rPr>
        <w:t xml:space="preserve"> defined in TS38.101-4 for Redcap and eRedcap are all applicable to </w:t>
      </w:r>
      <w:r w:rsidR="00886069" w:rsidRPr="00886069">
        <w:rPr>
          <w:rFonts w:eastAsiaTheme="minorEastAsia"/>
          <w:lang w:eastAsia="zh-TW"/>
        </w:rPr>
        <w:t>RedCap and Rel-18 eRedCap UEs with NR NTN operating</w:t>
      </w:r>
      <w:r w:rsidR="00886069">
        <w:rPr>
          <w:rFonts w:eastAsiaTheme="minorEastAsia" w:hint="eastAsia"/>
          <w:lang w:eastAsia="zh-TW"/>
        </w:rPr>
        <w:t xml:space="preserve">. However, we are open to </w:t>
      </w:r>
      <w:r w:rsidR="00886069">
        <w:rPr>
          <w:rFonts w:eastAsiaTheme="minorEastAsia"/>
          <w:lang w:eastAsia="zh-TW"/>
        </w:rPr>
        <w:t>discuss</w:t>
      </w:r>
      <w:r w:rsidR="00886069">
        <w:rPr>
          <w:rFonts w:eastAsiaTheme="minorEastAsia" w:hint="eastAsia"/>
          <w:lang w:eastAsia="zh-TW"/>
        </w:rPr>
        <w:t xml:space="preserve"> whether to introduce new </w:t>
      </w:r>
      <w:r w:rsidR="00886069" w:rsidRPr="00886069">
        <w:rPr>
          <w:rFonts w:eastAsiaTheme="minorEastAsia"/>
          <w:lang w:eastAsia="zh-TW"/>
        </w:rPr>
        <w:t>RedCap</w:t>
      </w:r>
      <w:r w:rsidR="00886069" w:rsidRPr="00886069">
        <w:rPr>
          <w:rFonts w:eastAsiaTheme="minorEastAsia"/>
          <w:lang w:eastAsia="zh-TW"/>
        </w:rPr>
        <w:t xml:space="preserve"> </w:t>
      </w:r>
      <w:r w:rsidR="00886069">
        <w:rPr>
          <w:rFonts w:eastAsiaTheme="minorEastAsia" w:hint="eastAsia"/>
          <w:lang w:eastAsia="zh-TW"/>
        </w:rPr>
        <w:t xml:space="preserve">and eRedCap </w:t>
      </w:r>
      <w:r w:rsidR="00886069">
        <w:rPr>
          <w:rFonts w:eastAsiaTheme="minorEastAsia"/>
          <w:lang w:eastAsia="zh-TW"/>
        </w:rPr>
        <w:t>requiremen</w:t>
      </w:r>
      <w:r w:rsidR="00886069">
        <w:rPr>
          <w:rFonts w:eastAsiaTheme="minorEastAsia" w:hint="eastAsia"/>
          <w:lang w:eastAsia="zh-TW"/>
        </w:rPr>
        <w:t>ts under NR NTN operating.</w:t>
      </w:r>
    </w:p>
    <w:p w14:paraId="393F21AE" w14:textId="650A4054" w:rsidR="00AE20FA" w:rsidRPr="00C5073C" w:rsidRDefault="00C5073C" w:rsidP="00C5073C">
      <w:pPr>
        <w:pStyle w:val="B1"/>
        <w:ind w:left="0" w:firstLine="0"/>
        <w:rPr>
          <w:rFonts w:eastAsiaTheme="minorEastAsia"/>
          <w:lang w:val="en-US" w:eastAsia="zh-TW"/>
        </w:rPr>
      </w:pPr>
      <w:r w:rsidRPr="00C5073C">
        <w:rPr>
          <w:rFonts w:eastAsiaTheme="minorEastAsia"/>
          <w:b/>
          <w:bCs/>
          <w:i/>
          <w:iCs/>
          <w:u w:val="single"/>
          <w:lang w:val="en-US" w:eastAsia="zh-TW"/>
        </w:rPr>
        <w:t xml:space="preserve">Proposal </w:t>
      </w:r>
      <w:r>
        <w:rPr>
          <w:rFonts w:eastAsiaTheme="minorEastAsia"/>
          <w:b/>
          <w:bCs/>
          <w:i/>
          <w:iCs/>
          <w:u w:val="single"/>
          <w:lang w:val="en-US" w:eastAsia="zh-TW"/>
        </w:rPr>
        <w:t>5</w:t>
      </w:r>
      <w:r w:rsidRPr="00C5073C">
        <w:rPr>
          <w:rFonts w:eastAsiaTheme="minorEastAsia"/>
          <w:lang w:val="en-US" w:eastAsia="zh-TW"/>
        </w:rPr>
        <w:t>:</w:t>
      </w:r>
      <w:r>
        <w:rPr>
          <w:rFonts w:eastAsiaTheme="minorEastAsia"/>
          <w:lang w:val="en-US" w:eastAsia="zh-TW"/>
        </w:rPr>
        <w:t xml:space="preserve"> </w:t>
      </w:r>
      <w:r w:rsidRPr="00C5073C">
        <w:rPr>
          <w:rFonts w:eastAsiaTheme="minorEastAsia"/>
          <w:lang w:val="en-US" w:eastAsia="zh-TW"/>
        </w:rPr>
        <w:t xml:space="preserve">RAN4 to discuss whether to introduce requirements </w:t>
      </w:r>
      <w:r>
        <w:rPr>
          <w:rFonts w:eastAsiaTheme="minorEastAsia"/>
          <w:lang w:val="en-US" w:eastAsia="zh-TW"/>
        </w:rPr>
        <w:t xml:space="preserve">for </w:t>
      </w:r>
      <w:r w:rsidRPr="00C5073C">
        <w:rPr>
          <w:rFonts w:eastAsiaTheme="minorEastAsia"/>
          <w:lang w:val="en-US" w:eastAsia="zh-TW"/>
        </w:rPr>
        <w:t>Rel-17 RedCap and Rel-18 eRedCap UEs with NR NTN operating in FR1-NTN bands</w:t>
      </w:r>
      <w:r>
        <w:rPr>
          <w:rFonts w:eastAsiaTheme="minorEastAsia"/>
          <w:lang w:val="en-US" w:eastAsia="zh-TW"/>
        </w:rPr>
        <w:t>.</w:t>
      </w:r>
      <w:bookmarkStart w:id="48" w:name="OLE_LINK57"/>
      <w:bookmarkStart w:id="49" w:name="OLE_LINK51"/>
      <w:bookmarkStart w:id="50" w:name="OLE_LINK149"/>
      <w:bookmarkStart w:id="51" w:name="OLE_LINK96"/>
      <w:bookmarkStart w:id="52" w:name="OLE_LINK61"/>
      <w:bookmarkStart w:id="53" w:name="OLE_LINK6"/>
      <w:bookmarkEnd w:id="16"/>
      <w:bookmarkEnd w:id="17"/>
      <w:bookmarkEnd w:id="18"/>
      <w:bookmarkEnd w:id="19"/>
      <w:bookmarkEnd w:id="47"/>
    </w:p>
    <w:bookmarkEnd w:id="13"/>
    <w:bookmarkEnd w:id="48"/>
    <w:bookmarkEnd w:id="49"/>
    <w:bookmarkEnd w:id="50"/>
    <w:bookmarkEnd w:id="51"/>
    <w:p w14:paraId="6699C3D5" w14:textId="77777777" w:rsidR="00A72828" w:rsidRPr="001A0F78" w:rsidRDefault="00A72828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 w:val="28"/>
          <w:szCs w:val="28"/>
          <w:lang w:val="en-US" w:eastAsia="ja-JP"/>
        </w:rPr>
      </w:pPr>
      <w:r w:rsidRPr="001A0F78">
        <w:rPr>
          <w:sz w:val="28"/>
          <w:szCs w:val="28"/>
          <w:lang w:val="en-US" w:eastAsia="ja-JP"/>
        </w:rPr>
        <w:t>Conclusion</w:t>
      </w:r>
    </w:p>
    <w:p w14:paraId="3398A986" w14:textId="2A5AEB49" w:rsidR="003878DE" w:rsidRDefault="001D74CA" w:rsidP="007D3211">
      <w:pPr>
        <w:spacing w:after="120"/>
        <w:jc w:val="both"/>
        <w:rPr>
          <w:rFonts w:eastAsiaTheme="minorEastAsia"/>
          <w:lang w:val="en-US" w:eastAsia="zh-TW"/>
        </w:rPr>
      </w:pPr>
      <w:r w:rsidRPr="00173866">
        <w:rPr>
          <w:rFonts w:eastAsia="Times New Roman"/>
          <w:lang w:val="en-US" w:eastAsia="en-US"/>
        </w:rPr>
        <w:t xml:space="preserve">In this </w:t>
      </w:r>
      <w:r w:rsidR="00604FB0" w:rsidRPr="00173866">
        <w:rPr>
          <w:rFonts w:eastAsiaTheme="minorEastAsia"/>
          <w:lang w:val="en-US" w:eastAsia="zh-TW"/>
        </w:rPr>
        <w:t>contribution</w:t>
      </w:r>
      <w:r w:rsidR="007D3211">
        <w:rPr>
          <w:rFonts w:eastAsiaTheme="minorEastAsia" w:hint="eastAsia"/>
          <w:lang w:val="en-US" w:eastAsia="zh-TW"/>
        </w:rPr>
        <w:t xml:space="preserve">, we provide our views about </w:t>
      </w:r>
      <w:r w:rsidR="007D3211">
        <w:rPr>
          <w:rFonts w:eastAsiaTheme="minorEastAsia"/>
          <w:lang w:val="en-US" w:eastAsia="zh-TW"/>
        </w:rPr>
        <w:t>performance</w:t>
      </w:r>
      <w:r w:rsidR="007D3211">
        <w:rPr>
          <w:rFonts w:eastAsiaTheme="minorEastAsia" w:hint="eastAsia"/>
          <w:lang w:val="en-US" w:eastAsia="zh-TW"/>
        </w:rPr>
        <w:t xml:space="preserve"> requirements for </w:t>
      </w:r>
      <w:r w:rsidR="00271421" w:rsidRPr="00271421">
        <w:rPr>
          <w:rFonts w:eastAsiaTheme="minorEastAsia"/>
          <w:bCs/>
          <w:lang w:eastAsia="zh-TW"/>
        </w:rPr>
        <w:t>Rel-19 NTN phase3</w:t>
      </w:r>
      <w:r w:rsidR="007D3211">
        <w:rPr>
          <w:rFonts w:eastAsiaTheme="minorEastAsia" w:hint="eastAsia"/>
          <w:lang w:val="en-US" w:eastAsia="zh-TW"/>
        </w:rPr>
        <w:t xml:space="preserve">. </w:t>
      </w:r>
      <w:r w:rsidR="007D3211">
        <w:rPr>
          <w:rFonts w:eastAsiaTheme="minorEastAsia"/>
          <w:lang w:val="en-US" w:eastAsia="zh-TW"/>
        </w:rPr>
        <w:t>Observations</w:t>
      </w:r>
      <w:r w:rsidR="007D3211">
        <w:rPr>
          <w:rFonts w:eastAsiaTheme="minorEastAsia" w:hint="eastAsia"/>
          <w:lang w:val="en-US" w:eastAsia="zh-TW"/>
        </w:rPr>
        <w:t xml:space="preserve"> and proposals are summarized as follows.</w:t>
      </w:r>
    </w:p>
    <w:bookmarkEnd w:id="52"/>
    <w:p w14:paraId="4AF752D1" w14:textId="77777777" w:rsidR="003D1A6E" w:rsidRPr="003D1A6E" w:rsidRDefault="003D1A6E" w:rsidP="003D1A6E">
      <w:pPr>
        <w:spacing w:after="120"/>
        <w:jc w:val="both"/>
        <w:rPr>
          <w:rFonts w:eastAsiaTheme="minorEastAsia"/>
          <w:b/>
          <w:bCs/>
          <w:u w:val="single"/>
          <w:lang w:val="en-US" w:eastAsia="zh-TW"/>
        </w:rPr>
      </w:pPr>
      <w:r w:rsidRPr="003D1A6E">
        <w:rPr>
          <w:rFonts w:eastAsiaTheme="minorEastAsia"/>
          <w:b/>
          <w:bCs/>
          <w:i/>
          <w:iCs/>
          <w:u w:val="single"/>
          <w:lang w:val="en-US" w:eastAsia="zh-TW"/>
        </w:rPr>
        <w:t>Proposal 1</w:t>
      </w:r>
      <w:r w:rsidRPr="003D1A6E">
        <w:rPr>
          <w:rFonts w:eastAsiaTheme="minorEastAsia"/>
          <w:bCs/>
          <w:lang w:val="en-US" w:eastAsia="zh-TW"/>
        </w:rPr>
        <w:t>: RAN4 to discuss whether to introduce requirements for PDCCH repetition.</w:t>
      </w:r>
    </w:p>
    <w:p w14:paraId="627E6A2C" w14:textId="77777777" w:rsidR="003D1A6E" w:rsidRPr="003D1A6E" w:rsidRDefault="003D1A6E" w:rsidP="003D1A6E">
      <w:pPr>
        <w:spacing w:after="120"/>
        <w:jc w:val="both"/>
        <w:rPr>
          <w:rFonts w:eastAsiaTheme="minorEastAsia"/>
          <w:bCs/>
          <w:lang w:eastAsia="zh-TW"/>
        </w:rPr>
      </w:pPr>
      <w:r w:rsidRPr="003D1A6E">
        <w:rPr>
          <w:rFonts w:eastAsiaTheme="minorEastAsia"/>
          <w:b/>
          <w:bCs/>
          <w:i/>
          <w:iCs/>
          <w:u w:val="single"/>
          <w:lang w:val="en-US" w:eastAsia="zh-TW"/>
        </w:rPr>
        <w:t>Proposal 2</w:t>
      </w:r>
      <w:r w:rsidRPr="003D1A6E">
        <w:rPr>
          <w:rFonts w:eastAsiaTheme="minorEastAsia"/>
          <w:bCs/>
          <w:lang w:val="en-US" w:eastAsia="zh-TW"/>
        </w:rPr>
        <w:t xml:space="preserve">: </w:t>
      </w:r>
      <w:r w:rsidRPr="003D1A6E">
        <w:rPr>
          <w:rFonts w:eastAsiaTheme="minorEastAsia"/>
          <w:bCs/>
          <w:lang w:eastAsia="zh-TW"/>
        </w:rPr>
        <w:t>Do not define demodulation requirements for “PDSCH with Msg4 via PDSCH repetition” as it may require extensive testing time, given that Msg4 is part of the RACH process.</w:t>
      </w:r>
    </w:p>
    <w:p w14:paraId="43BE8092" w14:textId="77777777" w:rsidR="003D1A6E" w:rsidRPr="003D1A6E" w:rsidRDefault="003D1A6E" w:rsidP="003D1A6E">
      <w:pPr>
        <w:spacing w:after="120"/>
        <w:jc w:val="both"/>
        <w:rPr>
          <w:rFonts w:eastAsiaTheme="minorEastAsia"/>
          <w:bCs/>
          <w:lang w:eastAsia="zh-TW"/>
        </w:rPr>
      </w:pPr>
      <w:r w:rsidRPr="003D1A6E">
        <w:rPr>
          <w:rFonts w:eastAsiaTheme="minorEastAsia"/>
          <w:b/>
          <w:bCs/>
          <w:i/>
          <w:iCs/>
          <w:u w:val="single"/>
          <w:lang w:val="en-US" w:eastAsia="zh-TW"/>
        </w:rPr>
        <w:t>Proposal 3</w:t>
      </w:r>
      <w:r w:rsidRPr="003D1A6E">
        <w:rPr>
          <w:rFonts w:eastAsiaTheme="minorEastAsia"/>
          <w:bCs/>
          <w:lang w:val="en-US" w:eastAsia="zh-TW"/>
        </w:rPr>
        <w:t xml:space="preserve">: Do not define demodulation requirements for “PDSCH with SIB1 via 2 PDSCH repetitions within 20 ms duration” as </w:t>
      </w:r>
      <w:r w:rsidRPr="003D1A6E">
        <w:rPr>
          <w:rFonts w:eastAsiaTheme="minorEastAsia"/>
          <w:bCs/>
          <w:lang w:eastAsia="zh-TW"/>
        </w:rPr>
        <w:t>there is no ACK/NACK feedback from the DUT to the TE to verify the correctness of reception.</w:t>
      </w:r>
    </w:p>
    <w:p w14:paraId="696BFB19" w14:textId="77777777" w:rsidR="003D1A6E" w:rsidRPr="003D1A6E" w:rsidRDefault="003D1A6E" w:rsidP="003D1A6E">
      <w:pPr>
        <w:spacing w:after="120"/>
        <w:jc w:val="both"/>
        <w:rPr>
          <w:rFonts w:eastAsiaTheme="minorEastAsia"/>
          <w:bCs/>
          <w:lang w:val="en-US" w:eastAsia="zh-TW"/>
        </w:rPr>
      </w:pPr>
      <w:r w:rsidRPr="003D1A6E">
        <w:rPr>
          <w:rFonts w:eastAsiaTheme="minorEastAsia"/>
          <w:b/>
          <w:bCs/>
          <w:i/>
          <w:iCs/>
          <w:u w:val="single"/>
          <w:lang w:val="en-US" w:eastAsia="zh-TW"/>
        </w:rPr>
        <w:t>Proposal 4</w:t>
      </w:r>
      <w:r w:rsidRPr="003D1A6E">
        <w:rPr>
          <w:rFonts w:eastAsiaTheme="minorEastAsia"/>
          <w:bCs/>
          <w:lang w:val="en-US" w:eastAsia="zh-TW"/>
        </w:rPr>
        <w:t>: Do not define demodulation requirements for “extended periodicity of the half frames with SS/PBCH blocks” as there is no PBCH conformance test in RAN5 specification</w:t>
      </w:r>
      <w:r w:rsidRPr="003D1A6E">
        <w:rPr>
          <w:rFonts w:eastAsiaTheme="minorEastAsia"/>
          <w:bCs/>
          <w:lang w:eastAsia="zh-TW"/>
        </w:rPr>
        <w:t>.</w:t>
      </w:r>
    </w:p>
    <w:p w14:paraId="1238D45D" w14:textId="7C52999F" w:rsidR="00AD641C" w:rsidRPr="003D1A6E" w:rsidRDefault="003D1A6E" w:rsidP="00AD641C">
      <w:pPr>
        <w:spacing w:after="120"/>
        <w:jc w:val="both"/>
        <w:rPr>
          <w:rFonts w:eastAsiaTheme="minorEastAsia"/>
          <w:bCs/>
          <w:lang w:val="en-US" w:eastAsia="zh-TW"/>
        </w:rPr>
      </w:pPr>
      <w:r w:rsidRPr="003D1A6E">
        <w:rPr>
          <w:rFonts w:eastAsiaTheme="minorEastAsia"/>
          <w:b/>
          <w:bCs/>
          <w:i/>
          <w:iCs/>
          <w:u w:val="single"/>
          <w:lang w:val="en-US" w:eastAsia="zh-TW"/>
        </w:rPr>
        <w:t>Proposal 5</w:t>
      </w:r>
      <w:r w:rsidRPr="003D1A6E">
        <w:rPr>
          <w:rFonts w:eastAsiaTheme="minorEastAsia"/>
          <w:bCs/>
          <w:lang w:val="en-US" w:eastAsia="zh-TW"/>
        </w:rPr>
        <w:t>: RAN4 to discuss whether to introduce requirements for Rel-17 RedCap and Rel-18 eRedCap UEs with NR NTN operating in FR1-NTN bands.</w:t>
      </w:r>
    </w:p>
    <w:p w14:paraId="30B51D1A" w14:textId="77777777" w:rsidR="00A72828" w:rsidRPr="001A0F78" w:rsidRDefault="00A72828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 w:val="28"/>
          <w:szCs w:val="18"/>
          <w:lang w:val="en-US"/>
        </w:rPr>
      </w:pPr>
      <w:bookmarkStart w:id="54" w:name="OLE_LINK5"/>
      <w:r w:rsidRPr="001A0F78">
        <w:rPr>
          <w:sz w:val="28"/>
          <w:szCs w:val="28"/>
          <w:lang w:val="en-US" w:eastAsia="ja-JP"/>
        </w:rPr>
        <w:t>Reference</w:t>
      </w:r>
    </w:p>
    <w:p w14:paraId="36961146" w14:textId="35B49CE7" w:rsidR="007B4BE7" w:rsidRPr="00B3026F" w:rsidRDefault="00B3026F" w:rsidP="00C12901">
      <w:pPr>
        <w:pStyle w:val="ZT"/>
        <w:framePr w:wrap="auto" w:hAnchor="text" w:yAlign="inline"/>
        <w:numPr>
          <w:ilvl w:val="0"/>
          <w:numId w:val="40"/>
        </w:numPr>
        <w:ind w:right="400"/>
        <w:jc w:val="both"/>
        <w:rPr>
          <w:rFonts w:ascii="Times" w:eastAsia="SimSun" w:hAnsi="Times"/>
          <w:b w:val="0"/>
          <w:sz w:val="20"/>
          <w:lang w:eastAsia="zh-CN"/>
        </w:rPr>
      </w:pPr>
      <w:bookmarkStart w:id="55" w:name="OLE_LINK102"/>
      <w:bookmarkEnd w:id="53"/>
      <w:bookmarkEnd w:id="54"/>
      <w:r w:rsidRPr="00B3026F">
        <w:rPr>
          <w:rFonts w:ascii="Times" w:eastAsia="SimSun" w:hAnsi="Times"/>
          <w:b w:val="0"/>
          <w:sz w:val="20"/>
          <w:lang w:eastAsia="zh-CN"/>
        </w:rPr>
        <w:t>RP-243300</w:t>
      </w:r>
      <w:r w:rsidR="00643C76" w:rsidRPr="00B3026F">
        <w:rPr>
          <w:rFonts w:ascii="Times" w:eastAsia="SimSun" w:hAnsi="Times"/>
          <w:b w:val="0"/>
          <w:sz w:val="20"/>
          <w:lang w:eastAsia="zh-CN"/>
        </w:rPr>
        <w:t xml:space="preserve">, </w:t>
      </w:r>
      <w:bookmarkEnd w:id="6"/>
      <w:bookmarkEnd w:id="10"/>
      <w:bookmarkEnd w:id="55"/>
      <w:r w:rsidRPr="00B3026F">
        <w:rPr>
          <w:rFonts w:ascii="Times" w:eastAsia="SimSun" w:hAnsi="Times"/>
          <w:b w:val="0"/>
          <w:sz w:val="20"/>
          <w:lang w:eastAsia="zh-CN"/>
        </w:rPr>
        <w:t>Revised WID: Non-Terrestrial Networks (NTN) for NR Phase 3</w:t>
      </w:r>
      <w:r>
        <w:rPr>
          <w:rFonts w:ascii="Times" w:eastAsiaTheme="minorEastAsia" w:hAnsi="Times" w:hint="eastAsia"/>
          <w:b w:val="0"/>
          <w:sz w:val="20"/>
          <w:lang w:eastAsia="zh-TW"/>
        </w:rPr>
        <w:t xml:space="preserve">, </w:t>
      </w:r>
      <w:r w:rsidRPr="00B3026F">
        <w:rPr>
          <w:rFonts w:ascii="Times" w:eastAsiaTheme="minorEastAsia" w:hAnsi="Times"/>
          <w:b w:val="0"/>
          <w:sz w:val="20"/>
          <w:lang w:eastAsia="zh-TW"/>
        </w:rPr>
        <w:t>Thales, CATT</w:t>
      </w:r>
    </w:p>
    <w:sectPr w:rsidR="007B4BE7" w:rsidRPr="00B3026F" w:rsidSect="006925A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2E6C67" w14:textId="77777777" w:rsidR="00671C46" w:rsidRDefault="00671C46" w:rsidP="000A231E">
      <w:pPr>
        <w:spacing w:after="0"/>
      </w:pPr>
      <w:r>
        <w:separator/>
      </w:r>
    </w:p>
  </w:endnote>
  <w:endnote w:type="continuationSeparator" w:id="0">
    <w:p w14:paraId="67B69378" w14:textId="77777777" w:rsidR="00671C46" w:rsidRDefault="00671C46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71FB6F" w14:textId="77777777" w:rsidR="00671C46" w:rsidRDefault="00671C46" w:rsidP="000A231E">
      <w:pPr>
        <w:spacing w:after="0"/>
      </w:pPr>
      <w:r>
        <w:separator/>
      </w:r>
    </w:p>
  </w:footnote>
  <w:footnote w:type="continuationSeparator" w:id="0">
    <w:p w14:paraId="1125F798" w14:textId="77777777" w:rsidR="00671C46" w:rsidRDefault="00671C46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6871401"/>
    <w:multiLevelType w:val="singleLevel"/>
    <w:tmpl w:val="F6871401"/>
    <w:lvl w:ilvl="0">
      <w:start w:val="1"/>
      <w:numFmt w:val="decimal"/>
      <w:suff w:val="space"/>
      <w:lvlText w:val="[%1]"/>
      <w:lvlJc w:val="left"/>
      <w:pPr>
        <w:ind w:left="0" w:firstLine="0"/>
      </w:pPr>
    </w:lvl>
  </w:abstractNum>
  <w:abstractNum w:abstractNumId="1" w15:restartNumberingAfterBreak="0">
    <w:nsid w:val="00000001"/>
    <w:multiLevelType w:val="multilevel"/>
    <w:tmpl w:val="62ACC99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0" w:firstLine="0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8640"/>
        </w:tabs>
        <w:ind w:left="864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decimal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7CE2551"/>
    <w:multiLevelType w:val="hybridMultilevel"/>
    <w:tmpl w:val="EE2E08D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B43B7D"/>
    <w:multiLevelType w:val="hybridMultilevel"/>
    <w:tmpl w:val="C2167996"/>
    <w:lvl w:ilvl="0" w:tplc="BEC40530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eastAsia="Times New Roman" w:hAnsi="SimSu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C95E92"/>
    <w:multiLevelType w:val="hybridMultilevel"/>
    <w:tmpl w:val="86784E4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0DFB091B"/>
    <w:multiLevelType w:val="hybridMultilevel"/>
    <w:tmpl w:val="2634DBA4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120B5C31"/>
    <w:multiLevelType w:val="hybridMultilevel"/>
    <w:tmpl w:val="28E2AA44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770212"/>
    <w:multiLevelType w:val="hybridMultilevel"/>
    <w:tmpl w:val="5FBE8682"/>
    <w:lvl w:ilvl="0" w:tplc="F2F68AA6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9" w15:restartNumberingAfterBreak="0">
    <w:nsid w:val="12B133D5"/>
    <w:multiLevelType w:val="hybridMultilevel"/>
    <w:tmpl w:val="23D4F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321AC"/>
    <w:multiLevelType w:val="hybridMultilevel"/>
    <w:tmpl w:val="16D42E58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1" w15:restartNumberingAfterBreak="0">
    <w:nsid w:val="195C24CB"/>
    <w:multiLevelType w:val="hybridMultilevel"/>
    <w:tmpl w:val="027A72AE"/>
    <w:lvl w:ilvl="0" w:tplc="14D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C3133BE"/>
    <w:multiLevelType w:val="hybridMultilevel"/>
    <w:tmpl w:val="A744848A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B75F0C"/>
    <w:multiLevelType w:val="hybridMultilevel"/>
    <w:tmpl w:val="A8787C3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0D72253"/>
    <w:multiLevelType w:val="hybridMultilevel"/>
    <w:tmpl w:val="FF2E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806361"/>
    <w:multiLevelType w:val="hybridMultilevel"/>
    <w:tmpl w:val="4C024838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7FC388A"/>
    <w:multiLevelType w:val="hybridMultilevel"/>
    <w:tmpl w:val="0A640302"/>
    <w:lvl w:ilvl="0" w:tplc="0540B764">
      <w:numFmt w:val="bullet"/>
      <w:lvlText w:val="-"/>
      <w:lvlJc w:val="left"/>
      <w:pPr>
        <w:ind w:left="1006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18" w15:restartNumberingAfterBreak="0">
    <w:nsid w:val="2927010F"/>
    <w:multiLevelType w:val="hybridMultilevel"/>
    <w:tmpl w:val="0D50189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AFC4C15"/>
    <w:multiLevelType w:val="hybridMultilevel"/>
    <w:tmpl w:val="0292139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2B8E348F"/>
    <w:multiLevelType w:val="hybridMultilevel"/>
    <w:tmpl w:val="3E523C84"/>
    <w:lvl w:ilvl="0" w:tplc="FFFFFFFF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2C893CE3"/>
    <w:multiLevelType w:val="hybridMultilevel"/>
    <w:tmpl w:val="31363570"/>
    <w:lvl w:ilvl="0" w:tplc="BF722AD0">
      <w:numFmt w:val="bullet"/>
      <w:lvlText w:val="-"/>
      <w:lvlJc w:val="left"/>
      <w:pPr>
        <w:ind w:left="4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2E291D71"/>
    <w:multiLevelType w:val="multilevel"/>
    <w:tmpl w:val="5462B078"/>
    <w:lvl w:ilvl="0">
      <w:start w:val="1"/>
      <w:numFmt w:val="decimal"/>
      <w:lvlText w:val="%1.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4" w15:restartNumberingAfterBreak="0">
    <w:nsid w:val="31B70081"/>
    <w:multiLevelType w:val="hybridMultilevel"/>
    <w:tmpl w:val="EE560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C740D9"/>
    <w:multiLevelType w:val="hybridMultilevel"/>
    <w:tmpl w:val="4BCA0D2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6" w15:restartNumberingAfterBreak="0">
    <w:nsid w:val="34875AE0"/>
    <w:multiLevelType w:val="hybridMultilevel"/>
    <w:tmpl w:val="A858BE00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7" w15:restartNumberingAfterBreak="0">
    <w:nsid w:val="371A0DE5"/>
    <w:multiLevelType w:val="hybridMultilevel"/>
    <w:tmpl w:val="8500D28C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8" w15:restartNumberingAfterBreak="0">
    <w:nsid w:val="39785E62"/>
    <w:multiLevelType w:val="hybridMultilevel"/>
    <w:tmpl w:val="33CED5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ACF5220"/>
    <w:multiLevelType w:val="hybridMultilevel"/>
    <w:tmpl w:val="D138E56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3C3D33BC"/>
    <w:multiLevelType w:val="hybridMultilevel"/>
    <w:tmpl w:val="3BCA202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4366738A"/>
    <w:multiLevelType w:val="multilevel"/>
    <w:tmpl w:val="7478B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3DC22F0"/>
    <w:multiLevelType w:val="hybridMultilevel"/>
    <w:tmpl w:val="CB16A09A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440240B5"/>
    <w:multiLevelType w:val="hybridMultilevel"/>
    <w:tmpl w:val="2B469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454351D7"/>
    <w:multiLevelType w:val="hybridMultilevel"/>
    <w:tmpl w:val="32A2D11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65449C1"/>
    <w:multiLevelType w:val="hybridMultilevel"/>
    <w:tmpl w:val="39B2B058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8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9" w15:restartNumberingAfterBreak="0">
    <w:nsid w:val="49807A6A"/>
    <w:multiLevelType w:val="multilevel"/>
    <w:tmpl w:val="F40C1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9AE67C2"/>
    <w:multiLevelType w:val="hybridMultilevel"/>
    <w:tmpl w:val="701EC83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1" w15:restartNumberingAfterBreak="0">
    <w:nsid w:val="4A2C3C46"/>
    <w:multiLevelType w:val="hybridMultilevel"/>
    <w:tmpl w:val="9CF4EB6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4E33516E"/>
    <w:multiLevelType w:val="hybridMultilevel"/>
    <w:tmpl w:val="6B646226"/>
    <w:lvl w:ilvl="0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4" w15:restartNumberingAfterBreak="0">
    <w:nsid w:val="53C57768"/>
    <w:multiLevelType w:val="hybridMultilevel"/>
    <w:tmpl w:val="C74C42BE"/>
    <w:lvl w:ilvl="0" w:tplc="BF722AD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5" w15:restartNumberingAfterBreak="0">
    <w:nsid w:val="54DE0DE6"/>
    <w:multiLevelType w:val="hybridMultilevel"/>
    <w:tmpl w:val="BEFA02C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6" w15:restartNumberingAfterBreak="0">
    <w:nsid w:val="54E04FF7"/>
    <w:multiLevelType w:val="hybridMultilevel"/>
    <w:tmpl w:val="7FFEC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67F0A20"/>
    <w:multiLevelType w:val="multilevel"/>
    <w:tmpl w:val="1B224AD4"/>
    <w:styleLink w:val="CurrentList1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8" w15:restartNumberingAfterBreak="0">
    <w:nsid w:val="58102CB8"/>
    <w:multiLevelType w:val="multilevel"/>
    <w:tmpl w:val="73C27D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8BE4A07"/>
    <w:multiLevelType w:val="multilevel"/>
    <w:tmpl w:val="54720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5BFF129B"/>
    <w:multiLevelType w:val="multilevel"/>
    <w:tmpl w:val="D3CAA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EE25788"/>
    <w:multiLevelType w:val="hybridMultilevel"/>
    <w:tmpl w:val="A8D212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3" w15:restartNumberingAfterBreak="0">
    <w:nsid w:val="61EA10D8"/>
    <w:multiLevelType w:val="hybridMultilevel"/>
    <w:tmpl w:val="A17450CA"/>
    <w:lvl w:ilvl="0" w:tplc="E6889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E20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4E2B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68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587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2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D62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A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1AF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66051CF4"/>
    <w:multiLevelType w:val="hybridMultilevel"/>
    <w:tmpl w:val="EC90CE86"/>
    <w:lvl w:ilvl="0" w:tplc="0540B76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69D14F15"/>
    <w:multiLevelType w:val="hybridMultilevel"/>
    <w:tmpl w:val="25EE7E7A"/>
    <w:lvl w:ilvl="0" w:tplc="AC70E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A9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36D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3AA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E1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0E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C4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C46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EA5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69F120E0"/>
    <w:multiLevelType w:val="hybridMultilevel"/>
    <w:tmpl w:val="05D4159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7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A545C66"/>
    <w:multiLevelType w:val="hybridMultilevel"/>
    <w:tmpl w:val="18B89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AAC1945"/>
    <w:multiLevelType w:val="hybridMultilevel"/>
    <w:tmpl w:val="6AD86414"/>
    <w:lvl w:ilvl="0" w:tplc="9872DE2C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BB708A6"/>
    <w:multiLevelType w:val="hybridMultilevel"/>
    <w:tmpl w:val="F75E87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1" w15:restartNumberingAfterBreak="0">
    <w:nsid w:val="6C054793"/>
    <w:multiLevelType w:val="hybridMultilevel"/>
    <w:tmpl w:val="3A9038CC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62" w15:restartNumberingAfterBreak="0">
    <w:nsid w:val="706651A1"/>
    <w:multiLevelType w:val="hybridMultilevel"/>
    <w:tmpl w:val="D13ED53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2EB0490"/>
    <w:multiLevelType w:val="hybridMultilevel"/>
    <w:tmpl w:val="4ED00DEC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64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 w15:restartNumberingAfterBreak="0">
    <w:nsid w:val="738878AD"/>
    <w:multiLevelType w:val="hybridMultilevel"/>
    <w:tmpl w:val="FE385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5F1766E"/>
    <w:multiLevelType w:val="hybridMultilevel"/>
    <w:tmpl w:val="A4B06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9C84463"/>
    <w:multiLevelType w:val="hybridMultilevel"/>
    <w:tmpl w:val="1FAC943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9" w15:restartNumberingAfterBreak="0">
    <w:nsid w:val="7E25356D"/>
    <w:multiLevelType w:val="hybridMultilevel"/>
    <w:tmpl w:val="B5B43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 w15:restartNumberingAfterBreak="0">
    <w:nsid w:val="7F3A1EE9"/>
    <w:multiLevelType w:val="hybridMultilevel"/>
    <w:tmpl w:val="6750FC18"/>
    <w:lvl w:ilvl="0" w:tplc="BBC88F2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2" w15:restartNumberingAfterBreak="0">
    <w:nsid w:val="7FDF7457"/>
    <w:multiLevelType w:val="multilevel"/>
    <w:tmpl w:val="6A0268B4"/>
    <w:lvl w:ilvl="0">
      <w:start w:val="5"/>
      <w:numFmt w:val="decimal"/>
      <w:lvlText w:val="%1."/>
      <w:lvlJc w:val="left"/>
      <w:pPr>
        <w:ind w:left="4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 w16cid:durableId="892077125">
    <w:abstractNumId w:val="23"/>
  </w:num>
  <w:num w:numId="2" w16cid:durableId="78914589">
    <w:abstractNumId w:val="35"/>
  </w:num>
  <w:num w:numId="3" w16cid:durableId="391581186">
    <w:abstractNumId w:val="49"/>
  </w:num>
  <w:num w:numId="4" w16cid:durableId="129713142">
    <w:abstractNumId w:val="44"/>
  </w:num>
  <w:num w:numId="5" w16cid:durableId="538857969">
    <w:abstractNumId w:val="71"/>
  </w:num>
  <w:num w:numId="6" w16cid:durableId="880165457">
    <w:abstractNumId w:val="3"/>
  </w:num>
  <w:num w:numId="7" w16cid:durableId="675815263">
    <w:abstractNumId w:val="13"/>
  </w:num>
  <w:num w:numId="8" w16cid:durableId="1730962205">
    <w:abstractNumId w:val="68"/>
  </w:num>
  <w:num w:numId="9" w16cid:durableId="1886408449">
    <w:abstractNumId w:val="18"/>
  </w:num>
  <w:num w:numId="10" w16cid:durableId="651981631">
    <w:abstractNumId w:val="55"/>
  </w:num>
  <w:num w:numId="11" w16cid:durableId="1938246268">
    <w:abstractNumId w:val="24"/>
  </w:num>
  <w:num w:numId="12" w16cid:durableId="195699417">
    <w:abstractNumId w:val="58"/>
  </w:num>
  <w:num w:numId="13" w16cid:durableId="1286422033">
    <w:abstractNumId w:val="7"/>
  </w:num>
  <w:num w:numId="14" w16cid:durableId="1100954978">
    <w:abstractNumId w:val="57"/>
  </w:num>
  <w:num w:numId="15" w16cid:durableId="1999645769">
    <w:abstractNumId w:val="31"/>
  </w:num>
  <w:num w:numId="16" w16cid:durableId="1532063455">
    <w:abstractNumId w:val="49"/>
  </w:num>
  <w:num w:numId="17" w16cid:durableId="128860207">
    <w:abstractNumId w:val="31"/>
  </w:num>
  <w:num w:numId="18" w16cid:durableId="389889232">
    <w:abstractNumId w:val="27"/>
  </w:num>
  <w:num w:numId="19" w16cid:durableId="1839537391">
    <w:abstractNumId w:val="27"/>
  </w:num>
  <w:num w:numId="20" w16cid:durableId="28453972">
    <w:abstractNumId w:val="59"/>
  </w:num>
  <w:num w:numId="21" w16cid:durableId="248466673">
    <w:abstractNumId w:val="11"/>
  </w:num>
  <w:num w:numId="22" w16cid:durableId="1694262456">
    <w:abstractNumId w:val="49"/>
  </w:num>
  <w:num w:numId="23" w16cid:durableId="1248808009">
    <w:abstractNumId w:val="64"/>
  </w:num>
  <w:num w:numId="24" w16cid:durableId="1399937744">
    <w:abstractNumId w:val="59"/>
  </w:num>
  <w:num w:numId="25" w16cid:durableId="2133547956">
    <w:abstractNumId w:val="15"/>
  </w:num>
  <w:num w:numId="26" w16cid:durableId="361059190">
    <w:abstractNumId w:val="15"/>
  </w:num>
  <w:num w:numId="27" w16cid:durableId="12458930">
    <w:abstractNumId w:val="26"/>
  </w:num>
  <w:num w:numId="28" w16cid:durableId="1401371153">
    <w:abstractNumId w:val="26"/>
  </w:num>
  <w:num w:numId="29" w16cid:durableId="192696645">
    <w:abstractNumId w:val="6"/>
  </w:num>
  <w:num w:numId="30" w16cid:durableId="1455713475">
    <w:abstractNumId w:val="0"/>
    <w:lvlOverride w:ilvl="0">
      <w:startOverride w:val="1"/>
    </w:lvlOverride>
  </w:num>
  <w:num w:numId="31" w16cid:durableId="460538328">
    <w:abstractNumId w:val="22"/>
  </w:num>
  <w:num w:numId="32" w16cid:durableId="1800949551">
    <w:abstractNumId w:val="53"/>
  </w:num>
  <w:num w:numId="33" w16cid:durableId="1134442369">
    <w:abstractNumId w:val="53"/>
  </w:num>
  <w:num w:numId="34" w16cid:durableId="1766337717">
    <w:abstractNumId w:val="6"/>
  </w:num>
  <w:num w:numId="35" w16cid:durableId="1305426447">
    <w:abstractNumId w:val="70"/>
  </w:num>
  <w:num w:numId="36" w16cid:durableId="1247030522">
    <w:abstractNumId w:val="30"/>
  </w:num>
  <w:num w:numId="37" w16cid:durableId="640573948">
    <w:abstractNumId w:val="52"/>
  </w:num>
  <w:num w:numId="38" w16cid:durableId="1964457109">
    <w:abstractNumId w:val="14"/>
  </w:num>
  <w:num w:numId="39" w16cid:durableId="764956977">
    <w:abstractNumId w:val="23"/>
  </w:num>
  <w:num w:numId="40" w16cid:durableId="17414445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13887211">
    <w:abstractNumId w:val="47"/>
  </w:num>
  <w:num w:numId="42" w16cid:durableId="516387119">
    <w:abstractNumId w:val="30"/>
  </w:num>
  <w:num w:numId="43" w16cid:durableId="10028977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32269597">
    <w:abstractNumId w:val="70"/>
  </w:num>
  <w:num w:numId="45" w16cid:durableId="1654335570">
    <w:abstractNumId w:val="30"/>
  </w:num>
  <w:num w:numId="46" w16cid:durableId="834297753">
    <w:abstractNumId w:val="29"/>
  </w:num>
  <w:num w:numId="47" w16cid:durableId="1731688271">
    <w:abstractNumId w:val="60"/>
  </w:num>
  <w:num w:numId="48" w16cid:durableId="489832854">
    <w:abstractNumId w:val="45"/>
  </w:num>
  <w:num w:numId="49" w16cid:durableId="1939676371">
    <w:abstractNumId w:val="45"/>
  </w:num>
  <w:num w:numId="50" w16cid:durableId="1966424498">
    <w:abstractNumId w:val="70"/>
  </w:num>
  <w:num w:numId="51" w16cid:durableId="2136480608">
    <w:abstractNumId w:val="48"/>
  </w:num>
  <w:num w:numId="52" w16cid:durableId="577785266">
    <w:abstractNumId w:val="70"/>
  </w:num>
  <w:num w:numId="53" w16cid:durableId="1885824310">
    <w:abstractNumId w:val="70"/>
  </w:num>
  <w:num w:numId="54" w16cid:durableId="1716538269">
    <w:abstractNumId w:val="23"/>
  </w:num>
  <w:num w:numId="55" w16cid:durableId="1096630748">
    <w:abstractNumId w:val="32"/>
  </w:num>
  <w:num w:numId="56" w16cid:durableId="1351101860">
    <w:abstractNumId w:val="51"/>
  </w:num>
  <w:num w:numId="57" w16cid:durableId="409159837">
    <w:abstractNumId w:val="45"/>
  </w:num>
  <w:num w:numId="58" w16cid:durableId="1527644989">
    <w:abstractNumId w:val="30"/>
  </w:num>
  <w:num w:numId="59" w16cid:durableId="1416895763">
    <w:abstractNumId w:val="49"/>
  </w:num>
  <w:num w:numId="60" w16cid:durableId="1983146008">
    <w:abstractNumId w:val="20"/>
  </w:num>
  <w:num w:numId="61" w16cid:durableId="637883730">
    <w:abstractNumId w:val="42"/>
  </w:num>
  <w:num w:numId="62" w16cid:durableId="98304367">
    <w:abstractNumId w:val="20"/>
  </w:num>
  <w:num w:numId="63" w16cid:durableId="1577742381">
    <w:abstractNumId w:val="49"/>
  </w:num>
  <w:num w:numId="64" w16cid:durableId="1473215452">
    <w:abstractNumId w:val="45"/>
  </w:num>
  <w:num w:numId="65" w16cid:durableId="1049574798">
    <w:abstractNumId w:val="30"/>
  </w:num>
  <w:num w:numId="66" w16cid:durableId="1703743619">
    <w:abstractNumId w:val="49"/>
  </w:num>
  <w:num w:numId="67" w16cid:durableId="538856007">
    <w:abstractNumId w:val="20"/>
  </w:num>
  <w:num w:numId="68" w16cid:durableId="1836607471">
    <w:abstractNumId w:val="49"/>
  </w:num>
  <w:num w:numId="69" w16cid:durableId="276330054">
    <w:abstractNumId w:val="20"/>
  </w:num>
  <w:num w:numId="70" w16cid:durableId="97988940">
    <w:abstractNumId w:val="42"/>
  </w:num>
  <w:num w:numId="71" w16cid:durableId="1831095878">
    <w:abstractNumId w:val="30"/>
  </w:num>
  <w:num w:numId="72" w16cid:durableId="1893033215">
    <w:abstractNumId w:val="34"/>
  </w:num>
  <w:num w:numId="73" w16cid:durableId="835540022">
    <w:abstractNumId w:val="49"/>
  </w:num>
  <w:num w:numId="74" w16cid:durableId="893392393">
    <w:abstractNumId w:val="20"/>
  </w:num>
  <w:num w:numId="75" w16cid:durableId="180512893">
    <w:abstractNumId w:val="42"/>
  </w:num>
  <w:num w:numId="76" w16cid:durableId="245843814">
    <w:abstractNumId w:val="30"/>
  </w:num>
  <w:num w:numId="77" w16cid:durableId="1590196742">
    <w:abstractNumId w:val="34"/>
  </w:num>
  <w:num w:numId="78" w16cid:durableId="209727345">
    <w:abstractNumId w:val="17"/>
  </w:num>
  <w:num w:numId="79" w16cid:durableId="1206676197">
    <w:abstractNumId w:val="67"/>
  </w:num>
  <w:num w:numId="80" w16cid:durableId="462770653">
    <w:abstractNumId w:val="28"/>
  </w:num>
  <w:num w:numId="81" w16cid:durableId="48044575">
    <w:abstractNumId w:val="41"/>
  </w:num>
  <w:num w:numId="82" w16cid:durableId="2126460516">
    <w:abstractNumId w:val="54"/>
  </w:num>
  <w:num w:numId="83" w16cid:durableId="1808818480">
    <w:abstractNumId w:val="49"/>
  </w:num>
  <w:num w:numId="84" w16cid:durableId="1822651447">
    <w:abstractNumId w:val="28"/>
  </w:num>
  <w:num w:numId="85" w16cid:durableId="426969350">
    <w:abstractNumId w:val="40"/>
  </w:num>
  <w:num w:numId="86" w16cid:durableId="1598906003">
    <w:abstractNumId w:val="56"/>
  </w:num>
  <w:num w:numId="87" w16cid:durableId="2108113137">
    <w:abstractNumId w:val="21"/>
  </w:num>
  <w:num w:numId="88" w16cid:durableId="143935471">
    <w:abstractNumId w:val="56"/>
  </w:num>
  <w:num w:numId="89" w16cid:durableId="1640721673">
    <w:abstractNumId w:val="21"/>
  </w:num>
  <w:num w:numId="90" w16cid:durableId="1456560485">
    <w:abstractNumId w:val="43"/>
  </w:num>
  <w:num w:numId="91" w16cid:durableId="1454054456">
    <w:abstractNumId w:val="43"/>
  </w:num>
  <w:num w:numId="92" w16cid:durableId="1155754716">
    <w:abstractNumId w:val="12"/>
  </w:num>
  <w:num w:numId="93" w16cid:durableId="271279844">
    <w:abstractNumId w:val="19"/>
  </w:num>
  <w:num w:numId="94" w16cid:durableId="1544251221">
    <w:abstractNumId w:val="2"/>
  </w:num>
  <w:num w:numId="95" w16cid:durableId="1696231010">
    <w:abstractNumId w:val="62"/>
  </w:num>
  <w:num w:numId="96" w16cid:durableId="1571574879">
    <w:abstractNumId w:val="36"/>
  </w:num>
  <w:num w:numId="97" w16cid:durableId="293633747">
    <w:abstractNumId w:val="28"/>
  </w:num>
  <w:num w:numId="98" w16cid:durableId="209730134">
    <w:abstractNumId w:val="19"/>
  </w:num>
  <w:num w:numId="99" w16cid:durableId="298925273">
    <w:abstractNumId w:val="2"/>
  </w:num>
  <w:num w:numId="100" w16cid:durableId="1430198535">
    <w:abstractNumId w:val="62"/>
  </w:num>
  <w:num w:numId="101" w16cid:durableId="1320958639">
    <w:abstractNumId w:val="36"/>
  </w:num>
  <w:num w:numId="102" w16cid:durableId="395401236">
    <w:abstractNumId w:val="12"/>
  </w:num>
  <w:num w:numId="103" w16cid:durableId="270016145">
    <w:abstractNumId w:val="12"/>
  </w:num>
  <w:num w:numId="104" w16cid:durableId="1946451116">
    <w:abstractNumId w:val="28"/>
  </w:num>
  <w:num w:numId="105" w16cid:durableId="518356731">
    <w:abstractNumId w:val="19"/>
  </w:num>
  <w:num w:numId="106" w16cid:durableId="64425604">
    <w:abstractNumId w:val="2"/>
  </w:num>
  <w:num w:numId="107" w16cid:durableId="574165785">
    <w:abstractNumId w:val="62"/>
  </w:num>
  <w:num w:numId="108" w16cid:durableId="977417249">
    <w:abstractNumId w:val="36"/>
  </w:num>
  <w:num w:numId="109" w16cid:durableId="1150365732">
    <w:abstractNumId w:val="43"/>
  </w:num>
  <w:num w:numId="110" w16cid:durableId="94746736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611792241">
    <w:abstractNumId w:val="72"/>
  </w:num>
  <w:num w:numId="112" w16cid:durableId="2138523616">
    <w:abstractNumId w:val="49"/>
  </w:num>
  <w:num w:numId="113" w16cid:durableId="237517866">
    <w:abstractNumId w:val="9"/>
  </w:num>
  <w:num w:numId="114" w16cid:durableId="1751461945">
    <w:abstractNumId w:val="46"/>
  </w:num>
  <w:num w:numId="115" w16cid:durableId="762334826">
    <w:abstractNumId w:val="65"/>
  </w:num>
  <w:num w:numId="116" w16cid:durableId="1408652356">
    <w:abstractNumId w:val="69"/>
  </w:num>
  <w:num w:numId="117" w16cid:durableId="1721593418">
    <w:abstractNumId w:val="28"/>
  </w:num>
  <w:num w:numId="118" w16cid:durableId="877939411">
    <w:abstractNumId w:val="37"/>
  </w:num>
  <w:num w:numId="119" w16cid:durableId="1448154748">
    <w:abstractNumId w:val="66"/>
  </w:num>
  <w:num w:numId="120" w16cid:durableId="1577592063">
    <w:abstractNumId w:val="8"/>
  </w:num>
  <w:num w:numId="121" w16cid:durableId="514997410">
    <w:abstractNumId w:val="49"/>
  </w:num>
  <w:num w:numId="122" w16cid:durableId="1375035853">
    <w:abstractNumId w:val="8"/>
  </w:num>
  <w:num w:numId="123" w16cid:durableId="758333507">
    <w:abstractNumId w:val="4"/>
  </w:num>
  <w:num w:numId="124" w16cid:durableId="618683757">
    <w:abstractNumId w:val="4"/>
  </w:num>
  <w:num w:numId="125" w16cid:durableId="1507088747">
    <w:abstractNumId w:val="10"/>
  </w:num>
  <w:num w:numId="126" w16cid:durableId="1775632396">
    <w:abstractNumId w:val="61"/>
  </w:num>
  <w:num w:numId="127" w16cid:durableId="1562401467">
    <w:abstractNumId w:val="63"/>
  </w:num>
  <w:num w:numId="128" w16cid:durableId="2045052988">
    <w:abstractNumId w:val="4"/>
  </w:num>
  <w:num w:numId="129" w16cid:durableId="7949444">
    <w:abstractNumId w:val="25"/>
  </w:num>
  <w:num w:numId="130" w16cid:durableId="820585186">
    <w:abstractNumId w:val="25"/>
  </w:num>
  <w:num w:numId="131" w16cid:durableId="1302079008">
    <w:abstractNumId w:val="39"/>
  </w:num>
  <w:num w:numId="132" w16cid:durableId="1602298410">
    <w:abstractNumId w:val="38"/>
  </w:num>
  <w:num w:numId="133" w16cid:durableId="1863546088">
    <w:abstractNumId w:val="25"/>
  </w:num>
  <w:num w:numId="134" w16cid:durableId="1248002101">
    <w:abstractNumId w:val="16"/>
  </w:num>
  <w:num w:numId="135" w16cid:durableId="1837530272">
    <w:abstractNumId w:val="50"/>
  </w:num>
  <w:num w:numId="136" w16cid:durableId="1130977319">
    <w:abstractNumId w:val="38"/>
  </w:num>
  <w:num w:numId="137" w16cid:durableId="1856725215">
    <w:abstractNumId w:val="63"/>
  </w:num>
  <w:num w:numId="138" w16cid:durableId="1380132437">
    <w:abstractNumId w:val="25"/>
  </w:num>
  <w:num w:numId="139" w16cid:durableId="1800418847">
    <w:abstractNumId w:val="5"/>
  </w:num>
  <w:num w:numId="140" w16cid:durableId="396127645">
    <w:abstractNumId w:val="33"/>
  </w:num>
  <w:num w:numId="141" w16cid:durableId="1907061945">
    <w:abstractNumId w:val="33"/>
  </w:num>
  <w:num w:numId="142" w16cid:durableId="1015230103">
    <w:abstractNumId w:val="3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349"/>
    <w:rsid w:val="00001344"/>
    <w:rsid w:val="00001680"/>
    <w:rsid w:val="00002031"/>
    <w:rsid w:val="0000222E"/>
    <w:rsid w:val="00002416"/>
    <w:rsid w:val="00002DE8"/>
    <w:rsid w:val="00002EF6"/>
    <w:rsid w:val="00002FB0"/>
    <w:rsid w:val="00003400"/>
    <w:rsid w:val="00003CE0"/>
    <w:rsid w:val="00006387"/>
    <w:rsid w:val="000063E9"/>
    <w:rsid w:val="0000696C"/>
    <w:rsid w:val="00007029"/>
    <w:rsid w:val="000079FE"/>
    <w:rsid w:val="00010DA1"/>
    <w:rsid w:val="00013C6F"/>
    <w:rsid w:val="00014E5B"/>
    <w:rsid w:val="00014F92"/>
    <w:rsid w:val="00015735"/>
    <w:rsid w:val="00015CEF"/>
    <w:rsid w:val="000160E7"/>
    <w:rsid w:val="00016575"/>
    <w:rsid w:val="00016F83"/>
    <w:rsid w:val="00020528"/>
    <w:rsid w:val="000208EA"/>
    <w:rsid w:val="00020B5D"/>
    <w:rsid w:val="000217F7"/>
    <w:rsid w:val="00021F8A"/>
    <w:rsid w:val="00022297"/>
    <w:rsid w:val="000227EF"/>
    <w:rsid w:val="000228EB"/>
    <w:rsid w:val="00022E69"/>
    <w:rsid w:val="00023604"/>
    <w:rsid w:val="0002370A"/>
    <w:rsid w:val="0002374B"/>
    <w:rsid w:val="00023CB3"/>
    <w:rsid w:val="0002555E"/>
    <w:rsid w:val="0002578A"/>
    <w:rsid w:val="00026BC6"/>
    <w:rsid w:val="000271F9"/>
    <w:rsid w:val="00030371"/>
    <w:rsid w:val="00031635"/>
    <w:rsid w:val="00032853"/>
    <w:rsid w:val="00034FEE"/>
    <w:rsid w:val="0003537C"/>
    <w:rsid w:val="000355F5"/>
    <w:rsid w:val="000416F2"/>
    <w:rsid w:val="00042103"/>
    <w:rsid w:val="000425D6"/>
    <w:rsid w:val="00045755"/>
    <w:rsid w:val="00045D37"/>
    <w:rsid w:val="000465B2"/>
    <w:rsid w:val="0004661F"/>
    <w:rsid w:val="000467CD"/>
    <w:rsid w:val="000469C2"/>
    <w:rsid w:val="000470EC"/>
    <w:rsid w:val="00047626"/>
    <w:rsid w:val="00047D7B"/>
    <w:rsid w:val="0005006B"/>
    <w:rsid w:val="00050A1A"/>
    <w:rsid w:val="00050F90"/>
    <w:rsid w:val="00052553"/>
    <w:rsid w:val="0005393F"/>
    <w:rsid w:val="00054413"/>
    <w:rsid w:val="000549FF"/>
    <w:rsid w:val="00055E26"/>
    <w:rsid w:val="00056013"/>
    <w:rsid w:val="00056681"/>
    <w:rsid w:val="00057AEF"/>
    <w:rsid w:val="00060164"/>
    <w:rsid w:val="000609E2"/>
    <w:rsid w:val="00060BDF"/>
    <w:rsid w:val="00061694"/>
    <w:rsid w:val="00061B73"/>
    <w:rsid w:val="000625D3"/>
    <w:rsid w:val="0006302E"/>
    <w:rsid w:val="00063A9E"/>
    <w:rsid w:val="00063BE5"/>
    <w:rsid w:val="00064295"/>
    <w:rsid w:val="00065810"/>
    <w:rsid w:val="0006686B"/>
    <w:rsid w:val="00066C3B"/>
    <w:rsid w:val="00067C1A"/>
    <w:rsid w:val="00071A5F"/>
    <w:rsid w:val="00071C09"/>
    <w:rsid w:val="00071D8F"/>
    <w:rsid w:val="000720AC"/>
    <w:rsid w:val="00072351"/>
    <w:rsid w:val="0007243E"/>
    <w:rsid w:val="00072DFA"/>
    <w:rsid w:val="00072F41"/>
    <w:rsid w:val="00075019"/>
    <w:rsid w:val="00075535"/>
    <w:rsid w:val="00075C68"/>
    <w:rsid w:val="00076EB8"/>
    <w:rsid w:val="00081301"/>
    <w:rsid w:val="00082382"/>
    <w:rsid w:val="00083071"/>
    <w:rsid w:val="00083A2B"/>
    <w:rsid w:val="00083E6C"/>
    <w:rsid w:val="00085A01"/>
    <w:rsid w:val="00086319"/>
    <w:rsid w:val="00086E81"/>
    <w:rsid w:val="00087100"/>
    <w:rsid w:val="000874DF"/>
    <w:rsid w:val="00087D3B"/>
    <w:rsid w:val="000909A9"/>
    <w:rsid w:val="00091046"/>
    <w:rsid w:val="0009140C"/>
    <w:rsid w:val="00092037"/>
    <w:rsid w:val="0009247C"/>
    <w:rsid w:val="00092CC7"/>
    <w:rsid w:val="000937B3"/>
    <w:rsid w:val="000952C4"/>
    <w:rsid w:val="000A17BC"/>
    <w:rsid w:val="000A2239"/>
    <w:rsid w:val="000A231E"/>
    <w:rsid w:val="000A25AC"/>
    <w:rsid w:val="000A2C45"/>
    <w:rsid w:val="000A2E44"/>
    <w:rsid w:val="000A2EE2"/>
    <w:rsid w:val="000A3DB6"/>
    <w:rsid w:val="000A5F6C"/>
    <w:rsid w:val="000A66F2"/>
    <w:rsid w:val="000A6DFC"/>
    <w:rsid w:val="000A7647"/>
    <w:rsid w:val="000B0F23"/>
    <w:rsid w:val="000B13F6"/>
    <w:rsid w:val="000B1E3F"/>
    <w:rsid w:val="000B38F9"/>
    <w:rsid w:val="000B3FEB"/>
    <w:rsid w:val="000B423C"/>
    <w:rsid w:val="000B666F"/>
    <w:rsid w:val="000B743B"/>
    <w:rsid w:val="000B7D69"/>
    <w:rsid w:val="000B7D72"/>
    <w:rsid w:val="000C096E"/>
    <w:rsid w:val="000C31FB"/>
    <w:rsid w:val="000C325D"/>
    <w:rsid w:val="000C49C7"/>
    <w:rsid w:val="000C6ABD"/>
    <w:rsid w:val="000C750F"/>
    <w:rsid w:val="000C7DD1"/>
    <w:rsid w:val="000D00B8"/>
    <w:rsid w:val="000D12EC"/>
    <w:rsid w:val="000D132B"/>
    <w:rsid w:val="000D168C"/>
    <w:rsid w:val="000D2ED1"/>
    <w:rsid w:val="000D3F0E"/>
    <w:rsid w:val="000D46C8"/>
    <w:rsid w:val="000D5169"/>
    <w:rsid w:val="000D5A89"/>
    <w:rsid w:val="000D6257"/>
    <w:rsid w:val="000D7E3B"/>
    <w:rsid w:val="000D7F7B"/>
    <w:rsid w:val="000E0FA9"/>
    <w:rsid w:val="000E18D3"/>
    <w:rsid w:val="000E31F8"/>
    <w:rsid w:val="000E331F"/>
    <w:rsid w:val="000E6D81"/>
    <w:rsid w:val="000F0191"/>
    <w:rsid w:val="000F16C0"/>
    <w:rsid w:val="000F221F"/>
    <w:rsid w:val="000F2308"/>
    <w:rsid w:val="000F3AAC"/>
    <w:rsid w:val="000F435E"/>
    <w:rsid w:val="000F5622"/>
    <w:rsid w:val="000F571F"/>
    <w:rsid w:val="000F5A28"/>
    <w:rsid w:val="000F5CE6"/>
    <w:rsid w:val="000F5D50"/>
    <w:rsid w:val="000F60C5"/>
    <w:rsid w:val="000F6813"/>
    <w:rsid w:val="001003C6"/>
    <w:rsid w:val="00101133"/>
    <w:rsid w:val="00101BF6"/>
    <w:rsid w:val="0010252D"/>
    <w:rsid w:val="001025D0"/>
    <w:rsid w:val="00103109"/>
    <w:rsid w:val="00103572"/>
    <w:rsid w:val="00103B4F"/>
    <w:rsid w:val="00103E01"/>
    <w:rsid w:val="00104AF9"/>
    <w:rsid w:val="00105183"/>
    <w:rsid w:val="001051FD"/>
    <w:rsid w:val="00105F09"/>
    <w:rsid w:val="0010691B"/>
    <w:rsid w:val="001078D7"/>
    <w:rsid w:val="00107940"/>
    <w:rsid w:val="0011185A"/>
    <w:rsid w:val="00114A56"/>
    <w:rsid w:val="00114AC6"/>
    <w:rsid w:val="00114B8B"/>
    <w:rsid w:val="001151BE"/>
    <w:rsid w:val="001156D7"/>
    <w:rsid w:val="00115B44"/>
    <w:rsid w:val="00120F27"/>
    <w:rsid w:val="0012120E"/>
    <w:rsid w:val="00122452"/>
    <w:rsid w:val="00122A24"/>
    <w:rsid w:val="00123E0C"/>
    <w:rsid w:val="00124A3B"/>
    <w:rsid w:val="00124E19"/>
    <w:rsid w:val="00125E54"/>
    <w:rsid w:val="00126498"/>
    <w:rsid w:val="0012674A"/>
    <w:rsid w:val="00130681"/>
    <w:rsid w:val="00131B4C"/>
    <w:rsid w:val="00131CC3"/>
    <w:rsid w:val="001321DB"/>
    <w:rsid w:val="00132263"/>
    <w:rsid w:val="00132D24"/>
    <w:rsid w:val="001335F2"/>
    <w:rsid w:val="0013442F"/>
    <w:rsid w:val="001345A7"/>
    <w:rsid w:val="001349DB"/>
    <w:rsid w:val="001359D2"/>
    <w:rsid w:val="001367F4"/>
    <w:rsid w:val="00137407"/>
    <w:rsid w:val="00137436"/>
    <w:rsid w:val="001406A2"/>
    <w:rsid w:val="00141F7B"/>
    <w:rsid w:val="00142A44"/>
    <w:rsid w:val="00144549"/>
    <w:rsid w:val="0014494A"/>
    <w:rsid w:val="00145D95"/>
    <w:rsid w:val="0014672A"/>
    <w:rsid w:val="00147465"/>
    <w:rsid w:val="00147532"/>
    <w:rsid w:val="00150334"/>
    <w:rsid w:val="00150EFE"/>
    <w:rsid w:val="00151C0A"/>
    <w:rsid w:val="00151C78"/>
    <w:rsid w:val="00152A8D"/>
    <w:rsid w:val="00153250"/>
    <w:rsid w:val="00153399"/>
    <w:rsid w:val="0015429E"/>
    <w:rsid w:val="001556EB"/>
    <w:rsid w:val="00156F1C"/>
    <w:rsid w:val="001573D0"/>
    <w:rsid w:val="00160B97"/>
    <w:rsid w:val="00161E0F"/>
    <w:rsid w:val="001625A3"/>
    <w:rsid w:val="00162A9B"/>
    <w:rsid w:val="001634A8"/>
    <w:rsid w:val="001636D8"/>
    <w:rsid w:val="00164C75"/>
    <w:rsid w:val="00165397"/>
    <w:rsid w:val="00167E3E"/>
    <w:rsid w:val="00173866"/>
    <w:rsid w:val="00173FFF"/>
    <w:rsid w:val="001750A9"/>
    <w:rsid w:val="00175783"/>
    <w:rsid w:val="00175C0E"/>
    <w:rsid w:val="00176AAC"/>
    <w:rsid w:val="00176C00"/>
    <w:rsid w:val="0018044C"/>
    <w:rsid w:val="00180861"/>
    <w:rsid w:val="00181086"/>
    <w:rsid w:val="0018113B"/>
    <w:rsid w:val="00181673"/>
    <w:rsid w:val="00182001"/>
    <w:rsid w:val="00182657"/>
    <w:rsid w:val="001839FC"/>
    <w:rsid w:val="00183B8C"/>
    <w:rsid w:val="00183D12"/>
    <w:rsid w:val="00185046"/>
    <w:rsid w:val="0018583F"/>
    <w:rsid w:val="00186E07"/>
    <w:rsid w:val="0019161D"/>
    <w:rsid w:val="00192B01"/>
    <w:rsid w:val="00192D57"/>
    <w:rsid w:val="00192DE6"/>
    <w:rsid w:val="00193447"/>
    <w:rsid w:val="00193554"/>
    <w:rsid w:val="00193F3A"/>
    <w:rsid w:val="0019402C"/>
    <w:rsid w:val="001953A4"/>
    <w:rsid w:val="00195464"/>
    <w:rsid w:val="00195E33"/>
    <w:rsid w:val="00196449"/>
    <w:rsid w:val="00196DB0"/>
    <w:rsid w:val="001A0AC4"/>
    <w:rsid w:val="001A0F78"/>
    <w:rsid w:val="001A12F6"/>
    <w:rsid w:val="001A1944"/>
    <w:rsid w:val="001A307D"/>
    <w:rsid w:val="001A30BF"/>
    <w:rsid w:val="001A6D34"/>
    <w:rsid w:val="001A75A8"/>
    <w:rsid w:val="001A78E6"/>
    <w:rsid w:val="001B08B5"/>
    <w:rsid w:val="001B0EB1"/>
    <w:rsid w:val="001B1227"/>
    <w:rsid w:val="001B1C3C"/>
    <w:rsid w:val="001B1FF5"/>
    <w:rsid w:val="001B36BF"/>
    <w:rsid w:val="001B3E7A"/>
    <w:rsid w:val="001B4039"/>
    <w:rsid w:val="001B6429"/>
    <w:rsid w:val="001B71AF"/>
    <w:rsid w:val="001C08D4"/>
    <w:rsid w:val="001C0B49"/>
    <w:rsid w:val="001C1548"/>
    <w:rsid w:val="001C1D76"/>
    <w:rsid w:val="001C23E9"/>
    <w:rsid w:val="001C2A96"/>
    <w:rsid w:val="001C58BD"/>
    <w:rsid w:val="001D092B"/>
    <w:rsid w:val="001D38A2"/>
    <w:rsid w:val="001D3FF4"/>
    <w:rsid w:val="001D4596"/>
    <w:rsid w:val="001D49BE"/>
    <w:rsid w:val="001D4A7A"/>
    <w:rsid w:val="001D4F9F"/>
    <w:rsid w:val="001D555E"/>
    <w:rsid w:val="001D56DC"/>
    <w:rsid w:val="001D5730"/>
    <w:rsid w:val="001D6C4E"/>
    <w:rsid w:val="001D74C0"/>
    <w:rsid w:val="001D74CA"/>
    <w:rsid w:val="001D7B9F"/>
    <w:rsid w:val="001E1407"/>
    <w:rsid w:val="001E1C97"/>
    <w:rsid w:val="001E3F78"/>
    <w:rsid w:val="001E40D6"/>
    <w:rsid w:val="001E4A3E"/>
    <w:rsid w:val="001E51EA"/>
    <w:rsid w:val="001E52E2"/>
    <w:rsid w:val="001E661D"/>
    <w:rsid w:val="001F05CC"/>
    <w:rsid w:val="001F108E"/>
    <w:rsid w:val="001F3227"/>
    <w:rsid w:val="001F358F"/>
    <w:rsid w:val="001F5CBE"/>
    <w:rsid w:val="001F6235"/>
    <w:rsid w:val="001F64D8"/>
    <w:rsid w:val="002003A9"/>
    <w:rsid w:val="00202F17"/>
    <w:rsid w:val="002030A7"/>
    <w:rsid w:val="0020337B"/>
    <w:rsid w:val="0020399E"/>
    <w:rsid w:val="00204DC7"/>
    <w:rsid w:val="00205CC3"/>
    <w:rsid w:val="002060E1"/>
    <w:rsid w:val="002062CB"/>
    <w:rsid w:val="002069D2"/>
    <w:rsid w:val="00206D9E"/>
    <w:rsid w:val="00207257"/>
    <w:rsid w:val="00210293"/>
    <w:rsid w:val="0021043D"/>
    <w:rsid w:val="00210944"/>
    <w:rsid w:val="00210AB7"/>
    <w:rsid w:val="00210C33"/>
    <w:rsid w:val="0021234A"/>
    <w:rsid w:val="0021263D"/>
    <w:rsid w:val="00212981"/>
    <w:rsid w:val="002135A6"/>
    <w:rsid w:val="00214C88"/>
    <w:rsid w:val="0021509D"/>
    <w:rsid w:val="00215309"/>
    <w:rsid w:val="00215FAE"/>
    <w:rsid w:val="002209C6"/>
    <w:rsid w:val="00220BA6"/>
    <w:rsid w:val="00220ECC"/>
    <w:rsid w:val="00221EFA"/>
    <w:rsid w:val="00222495"/>
    <w:rsid w:val="00222BA4"/>
    <w:rsid w:val="0022310B"/>
    <w:rsid w:val="00223616"/>
    <w:rsid w:val="0022408B"/>
    <w:rsid w:val="00224F46"/>
    <w:rsid w:val="00225FF8"/>
    <w:rsid w:val="00226AE2"/>
    <w:rsid w:val="00227427"/>
    <w:rsid w:val="00227CD6"/>
    <w:rsid w:val="00231A1A"/>
    <w:rsid w:val="00231DE9"/>
    <w:rsid w:val="002325E7"/>
    <w:rsid w:val="002327C5"/>
    <w:rsid w:val="00232931"/>
    <w:rsid w:val="00232ED4"/>
    <w:rsid w:val="00233A18"/>
    <w:rsid w:val="002354C5"/>
    <w:rsid w:val="00235FC9"/>
    <w:rsid w:val="00236E30"/>
    <w:rsid w:val="0023782F"/>
    <w:rsid w:val="002405E8"/>
    <w:rsid w:val="00240631"/>
    <w:rsid w:val="00241610"/>
    <w:rsid w:val="0024175F"/>
    <w:rsid w:val="00241B8E"/>
    <w:rsid w:val="002447D6"/>
    <w:rsid w:val="00245D56"/>
    <w:rsid w:val="0024626B"/>
    <w:rsid w:val="002462AE"/>
    <w:rsid w:val="00246523"/>
    <w:rsid w:val="002465EC"/>
    <w:rsid w:val="00246BD5"/>
    <w:rsid w:val="00246E50"/>
    <w:rsid w:val="00246FFF"/>
    <w:rsid w:val="00247098"/>
    <w:rsid w:val="00247930"/>
    <w:rsid w:val="00247E0B"/>
    <w:rsid w:val="0025205A"/>
    <w:rsid w:val="00252074"/>
    <w:rsid w:val="002523E0"/>
    <w:rsid w:val="002528F9"/>
    <w:rsid w:val="0025420C"/>
    <w:rsid w:val="002548F4"/>
    <w:rsid w:val="00255189"/>
    <w:rsid w:val="002559FA"/>
    <w:rsid w:val="002565BF"/>
    <w:rsid w:val="00260ABB"/>
    <w:rsid w:val="00261575"/>
    <w:rsid w:val="00261641"/>
    <w:rsid w:val="00261A50"/>
    <w:rsid w:val="00262286"/>
    <w:rsid w:val="00262E18"/>
    <w:rsid w:val="00265403"/>
    <w:rsid w:val="00265FE7"/>
    <w:rsid w:val="002664AF"/>
    <w:rsid w:val="002667D7"/>
    <w:rsid w:val="00267F97"/>
    <w:rsid w:val="00270305"/>
    <w:rsid w:val="00270645"/>
    <w:rsid w:val="002708EB"/>
    <w:rsid w:val="00270A86"/>
    <w:rsid w:val="0027134D"/>
    <w:rsid w:val="00271421"/>
    <w:rsid w:val="002715C1"/>
    <w:rsid w:val="00271982"/>
    <w:rsid w:val="00271CDF"/>
    <w:rsid w:val="00271DCB"/>
    <w:rsid w:val="002730C8"/>
    <w:rsid w:val="00273580"/>
    <w:rsid w:val="002738DF"/>
    <w:rsid w:val="00273C85"/>
    <w:rsid w:val="0027445F"/>
    <w:rsid w:val="00274634"/>
    <w:rsid w:val="00274B9B"/>
    <w:rsid w:val="00274BEA"/>
    <w:rsid w:val="00275925"/>
    <w:rsid w:val="00277A25"/>
    <w:rsid w:val="00277BFF"/>
    <w:rsid w:val="00280596"/>
    <w:rsid w:val="002805D0"/>
    <w:rsid w:val="002805D2"/>
    <w:rsid w:val="00280E63"/>
    <w:rsid w:val="002828A5"/>
    <w:rsid w:val="00283923"/>
    <w:rsid w:val="00286CE7"/>
    <w:rsid w:val="00287F57"/>
    <w:rsid w:val="00292013"/>
    <w:rsid w:val="00293491"/>
    <w:rsid w:val="002949C8"/>
    <w:rsid w:val="00294C35"/>
    <w:rsid w:val="00295318"/>
    <w:rsid w:val="0029679F"/>
    <w:rsid w:val="00296FD7"/>
    <w:rsid w:val="00297681"/>
    <w:rsid w:val="00297921"/>
    <w:rsid w:val="002A0CC8"/>
    <w:rsid w:val="002A2262"/>
    <w:rsid w:val="002A3168"/>
    <w:rsid w:val="002A535A"/>
    <w:rsid w:val="002A54BF"/>
    <w:rsid w:val="002A5B17"/>
    <w:rsid w:val="002A725C"/>
    <w:rsid w:val="002A7EF8"/>
    <w:rsid w:val="002B109A"/>
    <w:rsid w:val="002B278E"/>
    <w:rsid w:val="002B2B19"/>
    <w:rsid w:val="002B4281"/>
    <w:rsid w:val="002B5021"/>
    <w:rsid w:val="002B5D46"/>
    <w:rsid w:val="002B6039"/>
    <w:rsid w:val="002B659E"/>
    <w:rsid w:val="002B66D2"/>
    <w:rsid w:val="002B77FB"/>
    <w:rsid w:val="002B7B72"/>
    <w:rsid w:val="002C255B"/>
    <w:rsid w:val="002C419E"/>
    <w:rsid w:val="002C4BF3"/>
    <w:rsid w:val="002C58AB"/>
    <w:rsid w:val="002C63ED"/>
    <w:rsid w:val="002C7435"/>
    <w:rsid w:val="002C7A97"/>
    <w:rsid w:val="002D1A2C"/>
    <w:rsid w:val="002D2590"/>
    <w:rsid w:val="002D2879"/>
    <w:rsid w:val="002D2C2E"/>
    <w:rsid w:val="002D2F24"/>
    <w:rsid w:val="002D3946"/>
    <w:rsid w:val="002D3E9C"/>
    <w:rsid w:val="002D455B"/>
    <w:rsid w:val="002D457F"/>
    <w:rsid w:val="002D4DE3"/>
    <w:rsid w:val="002D55F5"/>
    <w:rsid w:val="002D57EC"/>
    <w:rsid w:val="002D5FAA"/>
    <w:rsid w:val="002D5FD9"/>
    <w:rsid w:val="002D6D11"/>
    <w:rsid w:val="002D773B"/>
    <w:rsid w:val="002D7D2A"/>
    <w:rsid w:val="002E0431"/>
    <w:rsid w:val="002E0A88"/>
    <w:rsid w:val="002E0D51"/>
    <w:rsid w:val="002E1406"/>
    <w:rsid w:val="002E165F"/>
    <w:rsid w:val="002E1EB8"/>
    <w:rsid w:val="002E23FF"/>
    <w:rsid w:val="002E43AD"/>
    <w:rsid w:val="002E487E"/>
    <w:rsid w:val="002E4E62"/>
    <w:rsid w:val="002E575A"/>
    <w:rsid w:val="002E5EDD"/>
    <w:rsid w:val="002E642D"/>
    <w:rsid w:val="002E65DE"/>
    <w:rsid w:val="002E67AA"/>
    <w:rsid w:val="002E6E38"/>
    <w:rsid w:val="002F0405"/>
    <w:rsid w:val="002F0F66"/>
    <w:rsid w:val="002F1578"/>
    <w:rsid w:val="002F36CD"/>
    <w:rsid w:val="002F3920"/>
    <w:rsid w:val="002F3C50"/>
    <w:rsid w:val="002F50D7"/>
    <w:rsid w:val="002F7331"/>
    <w:rsid w:val="003001CA"/>
    <w:rsid w:val="00300B15"/>
    <w:rsid w:val="00301DD3"/>
    <w:rsid w:val="0030226E"/>
    <w:rsid w:val="003031D1"/>
    <w:rsid w:val="003032C6"/>
    <w:rsid w:val="0030339E"/>
    <w:rsid w:val="00303901"/>
    <w:rsid w:val="003039AE"/>
    <w:rsid w:val="00303D3C"/>
    <w:rsid w:val="00303E79"/>
    <w:rsid w:val="003041F3"/>
    <w:rsid w:val="0030546B"/>
    <w:rsid w:val="003066A6"/>
    <w:rsid w:val="00306B1B"/>
    <w:rsid w:val="00306E58"/>
    <w:rsid w:val="0030736D"/>
    <w:rsid w:val="003077D3"/>
    <w:rsid w:val="003100CF"/>
    <w:rsid w:val="00310ABD"/>
    <w:rsid w:val="00310BB8"/>
    <w:rsid w:val="0031193D"/>
    <w:rsid w:val="00311980"/>
    <w:rsid w:val="00312DA2"/>
    <w:rsid w:val="003133C7"/>
    <w:rsid w:val="00313DC3"/>
    <w:rsid w:val="003146E4"/>
    <w:rsid w:val="003151DD"/>
    <w:rsid w:val="003159E6"/>
    <w:rsid w:val="00316847"/>
    <w:rsid w:val="00316E05"/>
    <w:rsid w:val="00317450"/>
    <w:rsid w:val="003177BA"/>
    <w:rsid w:val="003177FC"/>
    <w:rsid w:val="00317A10"/>
    <w:rsid w:val="00317E8C"/>
    <w:rsid w:val="00322BBA"/>
    <w:rsid w:val="00324A8D"/>
    <w:rsid w:val="003252E9"/>
    <w:rsid w:val="00325D07"/>
    <w:rsid w:val="003264D3"/>
    <w:rsid w:val="00326548"/>
    <w:rsid w:val="003278CD"/>
    <w:rsid w:val="0033030D"/>
    <w:rsid w:val="003312F0"/>
    <w:rsid w:val="00332594"/>
    <w:rsid w:val="00333925"/>
    <w:rsid w:val="00333DBE"/>
    <w:rsid w:val="00334187"/>
    <w:rsid w:val="003342C5"/>
    <w:rsid w:val="003362FA"/>
    <w:rsid w:val="003363E7"/>
    <w:rsid w:val="00336855"/>
    <w:rsid w:val="00337AD5"/>
    <w:rsid w:val="003404B0"/>
    <w:rsid w:val="00340F12"/>
    <w:rsid w:val="00343268"/>
    <w:rsid w:val="00344F22"/>
    <w:rsid w:val="0034533F"/>
    <w:rsid w:val="00345CAB"/>
    <w:rsid w:val="003464BD"/>
    <w:rsid w:val="00346859"/>
    <w:rsid w:val="00346CE3"/>
    <w:rsid w:val="00347361"/>
    <w:rsid w:val="003476F2"/>
    <w:rsid w:val="0034778F"/>
    <w:rsid w:val="0034790F"/>
    <w:rsid w:val="00347C07"/>
    <w:rsid w:val="00347FF0"/>
    <w:rsid w:val="00350B3D"/>
    <w:rsid w:val="00350B98"/>
    <w:rsid w:val="00350F3F"/>
    <w:rsid w:val="0035139F"/>
    <w:rsid w:val="00351A5E"/>
    <w:rsid w:val="0035376A"/>
    <w:rsid w:val="003538D4"/>
    <w:rsid w:val="003540AE"/>
    <w:rsid w:val="0035483F"/>
    <w:rsid w:val="00354AD5"/>
    <w:rsid w:val="00354ECD"/>
    <w:rsid w:val="00355327"/>
    <w:rsid w:val="00356CB2"/>
    <w:rsid w:val="00356EDC"/>
    <w:rsid w:val="0035799F"/>
    <w:rsid w:val="00357D51"/>
    <w:rsid w:val="003601EF"/>
    <w:rsid w:val="0036041A"/>
    <w:rsid w:val="00361BF0"/>
    <w:rsid w:val="003620FC"/>
    <w:rsid w:val="00362EF5"/>
    <w:rsid w:val="00363885"/>
    <w:rsid w:val="0036514D"/>
    <w:rsid w:val="00365867"/>
    <w:rsid w:val="0036663C"/>
    <w:rsid w:val="00366982"/>
    <w:rsid w:val="00366CBC"/>
    <w:rsid w:val="003672FB"/>
    <w:rsid w:val="00371D9E"/>
    <w:rsid w:val="0037227B"/>
    <w:rsid w:val="0037236D"/>
    <w:rsid w:val="00372944"/>
    <w:rsid w:val="003758D4"/>
    <w:rsid w:val="00376D18"/>
    <w:rsid w:val="003771E4"/>
    <w:rsid w:val="00380955"/>
    <w:rsid w:val="00381288"/>
    <w:rsid w:val="0038184F"/>
    <w:rsid w:val="003823B8"/>
    <w:rsid w:val="00382E20"/>
    <w:rsid w:val="003852F0"/>
    <w:rsid w:val="00385300"/>
    <w:rsid w:val="003878DE"/>
    <w:rsid w:val="0039124A"/>
    <w:rsid w:val="00391B68"/>
    <w:rsid w:val="0039202A"/>
    <w:rsid w:val="003947D8"/>
    <w:rsid w:val="00396047"/>
    <w:rsid w:val="00396DDB"/>
    <w:rsid w:val="00397844"/>
    <w:rsid w:val="003A0841"/>
    <w:rsid w:val="003A0C1A"/>
    <w:rsid w:val="003A1789"/>
    <w:rsid w:val="003A25AE"/>
    <w:rsid w:val="003A28B1"/>
    <w:rsid w:val="003A3B11"/>
    <w:rsid w:val="003A3B8A"/>
    <w:rsid w:val="003A42AA"/>
    <w:rsid w:val="003A4B3B"/>
    <w:rsid w:val="003A4E25"/>
    <w:rsid w:val="003A5581"/>
    <w:rsid w:val="003A5DF1"/>
    <w:rsid w:val="003A6561"/>
    <w:rsid w:val="003A7B2F"/>
    <w:rsid w:val="003B10D5"/>
    <w:rsid w:val="003B1AB1"/>
    <w:rsid w:val="003B1CAA"/>
    <w:rsid w:val="003B2836"/>
    <w:rsid w:val="003B3491"/>
    <w:rsid w:val="003B3B24"/>
    <w:rsid w:val="003B3E2D"/>
    <w:rsid w:val="003B552B"/>
    <w:rsid w:val="003B5679"/>
    <w:rsid w:val="003B6F1B"/>
    <w:rsid w:val="003B74DF"/>
    <w:rsid w:val="003B7E7A"/>
    <w:rsid w:val="003B7EAC"/>
    <w:rsid w:val="003C1D1D"/>
    <w:rsid w:val="003C2B50"/>
    <w:rsid w:val="003C2F82"/>
    <w:rsid w:val="003C2F88"/>
    <w:rsid w:val="003C3988"/>
    <w:rsid w:val="003C452F"/>
    <w:rsid w:val="003C47E8"/>
    <w:rsid w:val="003C5C2A"/>
    <w:rsid w:val="003C68DF"/>
    <w:rsid w:val="003C6EB3"/>
    <w:rsid w:val="003D1612"/>
    <w:rsid w:val="003D1A6E"/>
    <w:rsid w:val="003D299C"/>
    <w:rsid w:val="003D32B1"/>
    <w:rsid w:val="003D3F32"/>
    <w:rsid w:val="003D4217"/>
    <w:rsid w:val="003D5E2B"/>
    <w:rsid w:val="003D7A97"/>
    <w:rsid w:val="003D7D05"/>
    <w:rsid w:val="003E05A6"/>
    <w:rsid w:val="003E1401"/>
    <w:rsid w:val="003E17A0"/>
    <w:rsid w:val="003E1CC0"/>
    <w:rsid w:val="003E1F79"/>
    <w:rsid w:val="003E2727"/>
    <w:rsid w:val="003E2BF4"/>
    <w:rsid w:val="003E2E08"/>
    <w:rsid w:val="003E3E92"/>
    <w:rsid w:val="003E416C"/>
    <w:rsid w:val="003E417C"/>
    <w:rsid w:val="003E4583"/>
    <w:rsid w:val="003E50DE"/>
    <w:rsid w:val="003E5613"/>
    <w:rsid w:val="003E607A"/>
    <w:rsid w:val="003E6372"/>
    <w:rsid w:val="003E6AE9"/>
    <w:rsid w:val="003E77B4"/>
    <w:rsid w:val="003E77F2"/>
    <w:rsid w:val="003F1312"/>
    <w:rsid w:val="003F14A3"/>
    <w:rsid w:val="003F231A"/>
    <w:rsid w:val="003F3A49"/>
    <w:rsid w:val="003F3ECF"/>
    <w:rsid w:val="003F4A61"/>
    <w:rsid w:val="003F5400"/>
    <w:rsid w:val="003F5A76"/>
    <w:rsid w:val="003F7008"/>
    <w:rsid w:val="003F7C40"/>
    <w:rsid w:val="003F7FFE"/>
    <w:rsid w:val="0040014D"/>
    <w:rsid w:val="004004FE"/>
    <w:rsid w:val="0040081E"/>
    <w:rsid w:val="00401A64"/>
    <w:rsid w:val="00402184"/>
    <w:rsid w:val="004026A2"/>
    <w:rsid w:val="00402DC3"/>
    <w:rsid w:val="00404143"/>
    <w:rsid w:val="0040435B"/>
    <w:rsid w:val="00405728"/>
    <w:rsid w:val="00405FA1"/>
    <w:rsid w:val="00406667"/>
    <w:rsid w:val="00407AE2"/>
    <w:rsid w:val="00410767"/>
    <w:rsid w:val="0041077D"/>
    <w:rsid w:val="004116BD"/>
    <w:rsid w:val="00411EE9"/>
    <w:rsid w:val="004123E9"/>
    <w:rsid w:val="00414719"/>
    <w:rsid w:val="00415134"/>
    <w:rsid w:val="00416AF6"/>
    <w:rsid w:val="00417202"/>
    <w:rsid w:val="00421616"/>
    <w:rsid w:val="004217C8"/>
    <w:rsid w:val="00421943"/>
    <w:rsid w:val="00422335"/>
    <w:rsid w:val="00423208"/>
    <w:rsid w:val="004235F8"/>
    <w:rsid w:val="004240CB"/>
    <w:rsid w:val="0042454C"/>
    <w:rsid w:val="004245FE"/>
    <w:rsid w:val="004246E1"/>
    <w:rsid w:val="00424C29"/>
    <w:rsid w:val="00425421"/>
    <w:rsid w:val="0042546D"/>
    <w:rsid w:val="0042549A"/>
    <w:rsid w:val="004261F0"/>
    <w:rsid w:val="0042662E"/>
    <w:rsid w:val="00426B51"/>
    <w:rsid w:val="00427059"/>
    <w:rsid w:val="0042720E"/>
    <w:rsid w:val="004276FF"/>
    <w:rsid w:val="00427E5B"/>
    <w:rsid w:val="0043017E"/>
    <w:rsid w:val="00430570"/>
    <w:rsid w:val="00430913"/>
    <w:rsid w:val="00430A98"/>
    <w:rsid w:val="00430F5C"/>
    <w:rsid w:val="00431B7F"/>
    <w:rsid w:val="004320EA"/>
    <w:rsid w:val="00432715"/>
    <w:rsid w:val="00432CFE"/>
    <w:rsid w:val="00433705"/>
    <w:rsid w:val="00433AD9"/>
    <w:rsid w:val="004345E0"/>
    <w:rsid w:val="00434AB8"/>
    <w:rsid w:val="0043503C"/>
    <w:rsid w:val="00435954"/>
    <w:rsid w:val="004372BE"/>
    <w:rsid w:val="00440D9D"/>
    <w:rsid w:val="0044223D"/>
    <w:rsid w:val="00442396"/>
    <w:rsid w:val="004426BA"/>
    <w:rsid w:val="0044288E"/>
    <w:rsid w:val="00443379"/>
    <w:rsid w:val="00444B8D"/>
    <w:rsid w:val="004468E8"/>
    <w:rsid w:val="00446F10"/>
    <w:rsid w:val="004470E7"/>
    <w:rsid w:val="00447519"/>
    <w:rsid w:val="00447650"/>
    <w:rsid w:val="0045039A"/>
    <w:rsid w:val="00450479"/>
    <w:rsid w:val="00451AED"/>
    <w:rsid w:val="00451F45"/>
    <w:rsid w:val="00453DD0"/>
    <w:rsid w:val="00453F1A"/>
    <w:rsid w:val="00454BAD"/>
    <w:rsid w:val="00454BF1"/>
    <w:rsid w:val="00455005"/>
    <w:rsid w:val="004559DA"/>
    <w:rsid w:val="00455C59"/>
    <w:rsid w:val="00457613"/>
    <w:rsid w:val="0046003E"/>
    <w:rsid w:val="00462DB9"/>
    <w:rsid w:val="004655BC"/>
    <w:rsid w:val="00465A36"/>
    <w:rsid w:val="004668C7"/>
    <w:rsid w:val="00466D88"/>
    <w:rsid w:val="004674C9"/>
    <w:rsid w:val="00467973"/>
    <w:rsid w:val="00470E94"/>
    <w:rsid w:val="00471BA1"/>
    <w:rsid w:val="00471CE0"/>
    <w:rsid w:val="00471E5D"/>
    <w:rsid w:val="00472D5D"/>
    <w:rsid w:val="004739AD"/>
    <w:rsid w:val="00473E0A"/>
    <w:rsid w:val="004741F6"/>
    <w:rsid w:val="00474355"/>
    <w:rsid w:val="00474A3A"/>
    <w:rsid w:val="00474D0A"/>
    <w:rsid w:val="00475270"/>
    <w:rsid w:val="00475D11"/>
    <w:rsid w:val="00476647"/>
    <w:rsid w:val="00480408"/>
    <w:rsid w:val="00480EBF"/>
    <w:rsid w:val="00481ABC"/>
    <w:rsid w:val="00483CAE"/>
    <w:rsid w:val="00484832"/>
    <w:rsid w:val="00484A79"/>
    <w:rsid w:val="00485EC5"/>
    <w:rsid w:val="0048612B"/>
    <w:rsid w:val="0048669D"/>
    <w:rsid w:val="004866A2"/>
    <w:rsid w:val="00486F37"/>
    <w:rsid w:val="004900DC"/>
    <w:rsid w:val="004911E4"/>
    <w:rsid w:val="00491541"/>
    <w:rsid w:val="0049405D"/>
    <w:rsid w:val="00494785"/>
    <w:rsid w:val="004950B8"/>
    <w:rsid w:val="0049583F"/>
    <w:rsid w:val="004959DC"/>
    <w:rsid w:val="0049602D"/>
    <w:rsid w:val="00496EE6"/>
    <w:rsid w:val="004A0474"/>
    <w:rsid w:val="004A060D"/>
    <w:rsid w:val="004A0CCC"/>
    <w:rsid w:val="004A24C0"/>
    <w:rsid w:val="004A253D"/>
    <w:rsid w:val="004A34F8"/>
    <w:rsid w:val="004A6E47"/>
    <w:rsid w:val="004A7240"/>
    <w:rsid w:val="004A788E"/>
    <w:rsid w:val="004B324B"/>
    <w:rsid w:val="004B4ABA"/>
    <w:rsid w:val="004B6774"/>
    <w:rsid w:val="004B6994"/>
    <w:rsid w:val="004B6D65"/>
    <w:rsid w:val="004B6D8C"/>
    <w:rsid w:val="004B714B"/>
    <w:rsid w:val="004B718B"/>
    <w:rsid w:val="004B7EAB"/>
    <w:rsid w:val="004C0109"/>
    <w:rsid w:val="004C041F"/>
    <w:rsid w:val="004C05BC"/>
    <w:rsid w:val="004C093A"/>
    <w:rsid w:val="004C32BB"/>
    <w:rsid w:val="004C378C"/>
    <w:rsid w:val="004C3BE9"/>
    <w:rsid w:val="004C3F12"/>
    <w:rsid w:val="004C426B"/>
    <w:rsid w:val="004C42CD"/>
    <w:rsid w:val="004C4D9C"/>
    <w:rsid w:val="004C5743"/>
    <w:rsid w:val="004C5E51"/>
    <w:rsid w:val="004C6394"/>
    <w:rsid w:val="004C7719"/>
    <w:rsid w:val="004C77F2"/>
    <w:rsid w:val="004C7B6B"/>
    <w:rsid w:val="004D0025"/>
    <w:rsid w:val="004D0ADB"/>
    <w:rsid w:val="004D0E73"/>
    <w:rsid w:val="004D13F1"/>
    <w:rsid w:val="004D1411"/>
    <w:rsid w:val="004D283D"/>
    <w:rsid w:val="004D2FF6"/>
    <w:rsid w:val="004D51CB"/>
    <w:rsid w:val="004D5A4E"/>
    <w:rsid w:val="004D5B99"/>
    <w:rsid w:val="004D5CBC"/>
    <w:rsid w:val="004D70B2"/>
    <w:rsid w:val="004D7691"/>
    <w:rsid w:val="004E053A"/>
    <w:rsid w:val="004E082B"/>
    <w:rsid w:val="004E15B6"/>
    <w:rsid w:val="004E2025"/>
    <w:rsid w:val="004E2290"/>
    <w:rsid w:val="004E3401"/>
    <w:rsid w:val="004E4361"/>
    <w:rsid w:val="004E453B"/>
    <w:rsid w:val="004E4EE5"/>
    <w:rsid w:val="004E52EF"/>
    <w:rsid w:val="004E581D"/>
    <w:rsid w:val="004E5FA3"/>
    <w:rsid w:val="004E6006"/>
    <w:rsid w:val="004E629A"/>
    <w:rsid w:val="004E637D"/>
    <w:rsid w:val="004E65BB"/>
    <w:rsid w:val="004E691F"/>
    <w:rsid w:val="004E7E4D"/>
    <w:rsid w:val="004F0B3E"/>
    <w:rsid w:val="004F2A35"/>
    <w:rsid w:val="004F3CEA"/>
    <w:rsid w:val="004F4979"/>
    <w:rsid w:val="004F4C36"/>
    <w:rsid w:val="004F5A56"/>
    <w:rsid w:val="004F6427"/>
    <w:rsid w:val="004F758C"/>
    <w:rsid w:val="005009B6"/>
    <w:rsid w:val="00501401"/>
    <w:rsid w:val="0050245D"/>
    <w:rsid w:val="005028EB"/>
    <w:rsid w:val="0051002B"/>
    <w:rsid w:val="00510EE0"/>
    <w:rsid w:val="0051235B"/>
    <w:rsid w:val="00512DA2"/>
    <w:rsid w:val="005130B6"/>
    <w:rsid w:val="00513C1D"/>
    <w:rsid w:val="005147B9"/>
    <w:rsid w:val="00514930"/>
    <w:rsid w:val="0051494E"/>
    <w:rsid w:val="00514E7E"/>
    <w:rsid w:val="00516098"/>
    <w:rsid w:val="005161AB"/>
    <w:rsid w:val="00516742"/>
    <w:rsid w:val="00517031"/>
    <w:rsid w:val="005177E1"/>
    <w:rsid w:val="00517BAC"/>
    <w:rsid w:val="00521781"/>
    <w:rsid w:val="00522A9F"/>
    <w:rsid w:val="00523775"/>
    <w:rsid w:val="0052431F"/>
    <w:rsid w:val="00524364"/>
    <w:rsid w:val="00526848"/>
    <w:rsid w:val="00526BDD"/>
    <w:rsid w:val="00527564"/>
    <w:rsid w:val="00531347"/>
    <w:rsid w:val="00531D2F"/>
    <w:rsid w:val="00532533"/>
    <w:rsid w:val="0053272D"/>
    <w:rsid w:val="005327D4"/>
    <w:rsid w:val="00533809"/>
    <w:rsid w:val="00533ABD"/>
    <w:rsid w:val="00533F57"/>
    <w:rsid w:val="005340D1"/>
    <w:rsid w:val="0053489F"/>
    <w:rsid w:val="005349BC"/>
    <w:rsid w:val="00534AC6"/>
    <w:rsid w:val="005355CE"/>
    <w:rsid w:val="00535AAE"/>
    <w:rsid w:val="00535C44"/>
    <w:rsid w:val="005372C6"/>
    <w:rsid w:val="0053753C"/>
    <w:rsid w:val="0054081E"/>
    <w:rsid w:val="00540AD2"/>
    <w:rsid w:val="00540D51"/>
    <w:rsid w:val="00540D93"/>
    <w:rsid w:val="005428C1"/>
    <w:rsid w:val="005430D3"/>
    <w:rsid w:val="00543936"/>
    <w:rsid w:val="0054465A"/>
    <w:rsid w:val="005446B7"/>
    <w:rsid w:val="00546EDB"/>
    <w:rsid w:val="00547C25"/>
    <w:rsid w:val="005517A0"/>
    <w:rsid w:val="00551BF9"/>
    <w:rsid w:val="00551E8C"/>
    <w:rsid w:val="0055203A"/>
    <w:rsid w:val="005528FD"/>
    <w:rsid w:val="00552944"/>
    <w:rsid w:val="00553D35"/>
    <w:rsid w:val="00557808"/>
    <w:rsid w:val="005617A1"/>
    <w:rsid w:val="00562087"/>
    <w:rsid w:val="00562DA9"/>
    <w:rsid w:val="0056312A"/>
    <w:rsid w:val="00564767"/>
    <w:rsid w:val="00564EB1"/>
    <w:rsid w:val="0056550D"/>
    <w:rsid w:val="00565957"/>
    <w:rsid w:val="00566B38"/>
    <w:rsid w:val="00570637"/>
    <w:rsid w:val="00571465"/>
    <w:rsid w:val="0057178A"/>
    <w:rsid w:val="00571FCF"/>
    <w:rsid w:val="00572793"/>
    <w:rsid w:val="005729D7"/>
    <w:rsid w:val="00574705"/>
    <w:rsid w:val="00575BA2"/>
    <w:rsid w:val="005762E0"/>
    <w:rsid w:val="0057653F"/>
    <w:rsid w:val="00576985"/>
    <w:rsid w:val="005772AA"/>
    <w:rsid w:val="00577B00"/>
    <w:rsid w:val="005810A4"/>
    <w:rsid w:val="00581C85"/>
    <w:rsid w:val="00581F31"/>
    <w:rsid w:val="005833AC"/>
    <w:rsid w:val="00585479"/>
    <w:rsid w:val="00585B85"/>
    <w:rsid w:val="00586629"/>
    <w:rsid w:val="00586C56"/>
    <w:rsid w:val="0058713A"/>
    <w:rsid w:val="005905C1"/>
    <w:rsid w:val="00590874"/>
    <w:rsid w:val="0059120E"/>
    <w:rsid w:val="00591295"/>
    <w:rsid w:val="00591DBB"/>
    <w:rsid w:val="00591F66"/>
    <w:rsid w:val="00592007"/>
    <w:rsid w:val="005922DB"/>
    <w:rsid w:val="00592D1B"/>
    <w:rsid w:val="00593B1B"/>
    <w:rsid w:val="0059405A"/>
    <w:rsid w:val="00594567"/>
    <w:rsid w:val="00595378"/>
    <w:rsid w:val="00595E28"/>
    <w:rsid w:val="00597210"/>
    <w:rsid w:val="00597CB7"/>
    <w:rsid w:val="005A0AF1"/>
    <w:rsid w:val="005A0D8E"/>
    <w:rsid w:val="005A25F3"/>
    <w:rsid w:val="005A2929"/>
    <w:rsid w:val="005A3ED0"/>
    <w:rsid w:val="005A456C"/>
    <w:rsid w:val="005A4870"/>
    <w:rsid w:val="005A58A7"/>
    <w:rsid w:val="005A5A60"/>
    <w:rsid w:val="005A64F4"/>
    <w:rsid w:val="005A7B6A"/>
    <w:rsid w:val="005B138E"/>
    <w:rsid w:val="005B212A"/>
    <w:rsid w:val="005B24FD"/>
    <w:rsid w:val="005B2DE4"/>
    <w:rsid w:val="005B311E"/>
    <w:rsid w:val="005B33C9"/>
    <w:rsid w:val="005B4673"/>
    <w:rsid w:val="005B47E6"/>
    <w:rsid w:val="005B575D"/>
    <w:rsid w:val="005B64AC"/>
    <w:rsid w:val="005B651E"/>
    <w:rsid w:val="005B6832"/>
    <w:rsid w:val="005B6969"/>
    <w:rsid w:val="005B7588"/>
    <w:rsid w:val="005B75B0"/>
    <w:rsid w:val="005B7655"/>
    <w:rsid w:val="005B7D92"/>
    <w:rsid w:val="005B7DF3"/>
    <w:rsid w:val="005C0158"/>
    <w:rsid w:val="005C08C6"/>
    <w:rsid w:val="005C133D"/>
    <w:rsid w:val="005C1770"/>
    <w:rsid w:val="005C25C5"/>
    <w:rsid w:val="005C35D9"/>
    <w:rsid w:val="005C36A6"/>
    <w:rsid w:val="005C37AF"/>
    <w:rsid w:val="005C39A8"/>
    <w:rsid w:val="005C439C"/>
    <w:rsid w:val="005C46E8"/>
    <w:rsid w:val="005C5789"/>
    <w:rsid w:val="005C5EB6"/>
    <w:rsid w:val="005C6717"/>
    <w:rsid w:val="005C683E"/>
    <w:rsid w:val="005C6A03"/>
    <w:rsid w:val="005C70A6"/>
    <w:rsid w:val="005C795A"/>
    <w:rsid w:val="005C7ABA"/>
    <w:rsid w:val="005D09FF"/>
    <w:rsid w:val="005D139B"/>
    <w:rsid w:val="005D1F0E"/>
    <w:rsid w:val="005D2390"/>
    <w:rsid w:val="005D30F3"/>
    <w:rsid w:val="005D4DE2"/>
    <w:rsid w:val="005D5AD2"/>
    <w:rsid w:val="005D6356"/>
    <w:rsid w:val="005D677E"/>
    <w:rsid w:val="005D6B01"/>
    <w:rsid w:val="005D7C83"/>
    <w:rsid w:val="005E00E6"/>
    <w:rsid w:val="005E02C9"/>
    <w:rsid w:val="005E0ACE"/>
    <w:rsid w:val="005E0F4B"/>
    <w:rsid w:val="005E0F69"/>
    <w:rsid w:val="005E22EE"/>
    <w:rsid w:val="005E2627"/>
    <w:rsid w:val="005E26D7"/>
    <w:rsid w:val="005E2F60"/>
    <w:rsid w:val="005E3160"/>
    <w:rsid w:val="005E500B"/>
    <w:rsid w:val="005E5889"/>
    <w:rsid w:val="005E5E24"/>
    <w:rsid w:val="005E6321"/>
    <w:rsid w:val="005E69C1"/>
    <w:rsid w:val="005E7DA6"/>
    <w:rsid w:val="005F02E2"/>
    <w:rsid w:val="005F0A4A"/>
    <w:rsid w:val="005F0FF9"/>
    <w:rsid w:val="005F184F"/>
    <w:rsid w:val="005F197D"/>
    <w:rsid w:val="005F2D12"/>
    <w:rsid w:val="005F3B4B"/>
    <w:rsid w:val="005F54F4"/>
    <w:rsid w:val="005F5649"/>
    <w:rsid w:val="005F5E02"/>
    <w:rsid w:val="005F73A2"/>
    <w:rsid w:val="005F7519"/>
    <w:rsid w:val="005F7BFB"/>
    <w:rsid w:val="005F7D76"/>
    <w:rsid w:val="006044ED"/>
    <w:rsid w:val="006048F7"/>
    <w:rsid w:val="00604FB0"/>
    <w:rsid w:val="00605029"/>
    <w:rsid w:val="00605A44"/>
    <w:rsid w:val="00605B35"/>
    <w:rsid w:val="00606265"/>
    <w:rsid w:val="0060639D"/>
    <w:rsid w:val="006067EF"/>
    <w:rsid w:val="00606B61"/>
    <w:rsid w:val="00606D96"/>
    <w:rsid w:val="006073D3"/>
    <w:rsid w:val="0061017E"/>
    <w:rsid w:val="00611048"/>
    <w:rsid w:val="0061151E"/>
    <w:rsid w:val="0061162A"/>
    <w:rsid w:val="00611979"/>
    <w:rsid w:val="006119C3"/>
    <w:rsid w:val="0061277D"/>
    <w:rsid w:val="00613E34"/>
    <w:rsid w:val="0061553F"/>
    <w:rsid w:val="00615D80"/>
    <w:rsid w:val="00617118"/>
    <w:rsid w:val="00617DE6"/>
    <w:rsid w:val="00620A00"/>
    <w:rsid w:val="0062138B"/>
    <w:rsid w:val="006213D3"/>
    <w:rsid w:val="00622889"/>
    <w:rsid w:val="00622A71"/>
    <w:rsid w:val="00622FC3"/>
    <w:rsid w:val="006238E4"/>
    <w:rsid w:val="00623975"/>
    <w:rsid w:val="006244D6"/>
    <w:rsid w:val="006253CE"/>
    <w:rsid w:val="00625845"/>
    <w:rsid w:val="006259DE"/>
    <w:rsid w:val="00626756"/>
    <w:rsid w:val="0062750C"/>
    <w:rsid w:val="00630982"/>
    <w:rsid w:val="00630AAF"/>
    <w:rsid w:val="00630D58"/>
    <w:rsid w:val="00632F0B"/>
    <w:rsid w:val="006330B9"/>
    <w:rsid w:val="00633693"/>
    <w:rsid w:val="00633A2C"/>
    <w:rsid w:val="0063439E"/>
    <w:rsid w:val="00635350"/>
    <w:rsid w:val="00637278"/>
    <w:rsid w:val="00640279"/>
    <w:rsid w:val="00640B37"/>
    <w:rsid w:val="00641DFC"/>
    <w:rsid w:val="0064246B"/>
    <w:rsid w:val="00643C76"/>
    <w:rsid w:val="0064400E"/>
    <w:rsid w:val="00645277"/>
    <w:rsid w:val="006457C9"/>
    <w:rsid w:val="00645CF8"/>
    <w:rsid w:val="00646D0E"/>
    <w:rsid w:val="00650081"/>
    <w:rsid w:val="006501EE"/>
    <w:rsid w:val="0065097C"/>
    <w:rsid w:val="00651706"/>
    <w:rsid w:val="00651A89"/>
    <w:rsid w:val="0065239E"/>
    <w:rsid w:val="006524F3"/>
    <w:rsid w:val="00653033"/>
    <w:rsid w:val="00653176"/>
    <w:rsid w:val="006551B6"/>
    <w:rsid w:val="0065598B"/>
    <w:rsid w:val="00655EE6"/>
    <w:rsid w:val="006575F8"/>
    <w:rsid w:val="0065785B"/>
    <w:rsid w:val="006578C1"/>
    <w:rsid w:val="0066001B"/>
    <w:rsid w:val="00660B34"/>
    <w:rsid w:val="006657CD"/>
    <w:rsid w:val="006666E3"/>
    <w:rsid w:val="006671DB"/>
    <w:rsid w:val="006673D6"/>
    <w:rsid w:val="00667C12"/>
    <w:rsid w:val="00670115"/>
    <w:rsid w:val="00670A7B"/>
    <w:rsid w:val="00671043"/>
    <w:rsid w:val="00671C46"/>
    <w:rsid w:val="00672A8E"/>
    <w:rsid w:val="00672AA5"/>
    <w:rsid w:val="00672DE4"/>
    <w:rsid w:val="00672F96"/>
    <w:rsid w:val="006732B9"/>
    <w:rsid w:val="0067354B"/>
    <w:rsid w:val="00673649"/>
    <w:rsid w:val="00673814"/>
    <w:rsid w:val="0067429F"/>
    <w:rsid w:val="00674B98"/>
    <w:rsid w:val="0067582F"/>
    <w:rsid w:val="00676F12"/>
    <w:rsid w:val="00677CA9"/>
    <w:rsid w:val="0068113C"/>
    <w:rsid w:val="006813F4"/>
    <w:rsid w:val="00682105"/>
    <w:rsid w:val="00682198"/>
    <w:rsid w:val="00683118"/>
    <w:rsid w:val="00683893"/>
    <w:rsid w:val="00683BAD"/>
    <w:rsid w:val="006840C8"/>
    <w:rsid w:val="0068481B"/>
    <w:rsid w:val="006879FA"/>
    <w:rsid w:val="00687CD9"/>
    <w:rsid w:val="00692017"/>
    <w:rsid w:val="006925AE"/>
    <w:rsid w:val="00692672"/>
    <w:rsid w:val="0069382E"/>
    <w:rsid w:val="00693A61"/>
    <w:rsid w:val="00694F7D"/>
    <w:rsid w:val="006956BC"/>
    <w:rsid w:val="00695A2D"/>
    <w:rsid w:val="00696058"/>
    <w:rsid w:val="0069760E"/>
    <w:rsid w:val="006A0556"/>
    <w:rsid w:val="006A0C6E"/>
    <w:rsid w:val="006A12CE"/>
    <w:rsid w:val="006A1306"/>
    <w:rsid w:val="006A1DF4"/>
    <w:rsid w:val="006A2751"/>
    <w:rsid w:val="006A35D6"/>
    <w:rsid w:val="006A4EC7"/>
    <w:rsid w:val="006A5039"/>
    <w:rsid w:val="006A566E"/>
    <w:rsid w:val="006A57C1"/>
    <w:rsid w:val="006A58F9"/>
    <w:rsid w:val="006A5A37"/>
    <w:rsid w:val="006A5BE8"/>
    <w:rsid w:val="006A5E97"/>
    <w:rsid w:val="006A6110"/>
    <w:rsid w:val="006B014F"/>
    <w:rsid w:val="006B14B9"/>
    <w:rsid w:val="006B14CB"/>
    <w:rsid w:val="006B176F"/>
    <w:rsid w:val="006B1AC1"/>
    <w:rsid w:val="006B3506"/>
    <w:rsid w:val="006B542B"/>
    <w:rsid w:val="006B57C3"/>
    <w:rsid w:val="006B6D0A"/>
    <w:rsid w:val="006B7A59"/>
    <w:rsid w:val="006C0844"/>
    <w:rsid w:val="006C1145"/>
    <w:rsid w:val="006C15B5"/>
    <w:rsid w:val="006C1F30"/>
    <w:rsid w:val="006C36A5"/>
    <w:rsid w:val="006C455E"/>
    <w:rsid w:val="006C50F0"/>
    <w:rsid w:val="006C55C6"/>
    <w:rsid w:val="006C59F1"/>
    <w:rsid w:val="006C68A2"/>
    <w:rsid w:val="006C6A17"/>
    <w:rsid w:val="006C737C"/>
    <w:rsid w:val="006C77C3"/>
    <w:rsid w:val="006C77CC"/>
    <w:rsid w:val="006D03B1"/>
    <w:rsid w:val="006D0DD3"/>
    <w:rsid w:val="006D19CC"/>
    <w:rsid w:val="006D392E"/>
    <w:rsid w:val="006D3E5C"/>
    <w:rsid w:val="006D5C64"/>
    <w:rsid w:val="006D5D05"/>
    <w:rsid w:val="006D7B16"/>
    <w:rsid w:val="006E0337"/>
    <w:rsid w:val="006E151D"/>
    <w:rsid w:val="006E15B0"/>
    <w:rsid w:val="006E19A0"/>
    <w:rsid w:val="006E1D8C"/>
    <w:rsid w:val="006E2D3F"/>
    <w:rsid w:val="006E2DE6"/>
    <w:rsid w:val="006E2E0B"/>
    <w:rsid w:val="006E382B"/>
    <w:rsid w:val="006E44A1"/>
    <w:rsid w:val="006E46D2"/>
    <w:rsid w:val="006E47EA"/>
    <w:rsid w:val="006E63FE"/>
    <w:rsid w:val="006E6AF9"/>
    <w:rsid w:val="006E6DE6"/>
    <w:rsid w:val="006F06F1"/>
    <w:rsid w:val="006F0B0A"/>
    <w:rsid w:val="006F0DF0"/>
    <w:rsid w:val="006F40DD"/>
    <w:rsid w:val="006F6437"/>
    <w:rsid w:val="006F6822"/>
    <w:rsid w:val="006F6E49"/>
    <w:rsid w:val="006F6EAD"/>
    <w:rsid w:val="006F72A2"/>
    <w:rsid w:val="00700A8B"/>
    <w:rsid w:val="0070102E"/>
    <w:rsid w:val="00701988"/>
    <w:rsid w:val="00701F3F"/>
    <w:rsid w:val="00702158"/>
    <w:rsid w:val="00702F86"/>
    <w:rsid w:val="007036A8"/>
    <w:rsid w:val="007036C5"/>
    <w:rsid w:val="00703D17"/>
    <w:rsid w:val="00704B6D"/>
    <w:rsid w:val="007050F8"/>
    <w:rsid w:val="0070699D"/>
    <w:rsid w:val="00707441"/>
    <w:rsid w:val="007075C7"/>
    <w:rsid w:val="00707972"/>
    <w:rsid w:val="007115F5"/>
    <w:rsid w:val="00711D5C"/>
    <w:rsid w:val="0071247F"/>
    <w:rsid w:val="00712DC0"/>
    <w:rsid w:val="00713AD9"/>
    <w:rsid w:val="00713E82"/>
    <w:rsid w:val="00714043"/>
    <w:rsid w:val="00715046"/>
    <w:rsid w:val="0071569F"/>
    <w:rsid w:val="00716775"/>
    <w:rsid w:val="00717EA8"/>
    <w:rsid w:val="0072063B"/>
    <w:rsid w:val="00720931"/>
    <w:rsid w:val="00721E3E"/>
    <w:rsid w:val="007233DB"/>
    <w:rsid w:val="00723824"/>
    <w:rsid w:val="007239DA"/>
    <w:rsid w:val="0072647E"/>
    <w:rsid w:val="00726D90"/>
    <w:rsid w:val="00727030"/>
    <w:rsid w:val="00727957"/>
    <w:rsid w:val="007304B0"/>
    <w:rsid w:val="007305DF"/>
    <w:rsid w:val="00730B20"/>
    <w:rsid w:val="00730B8D"/>
    <w:rsid w:val="00730FAE"/>
    <w:rsid w:val="00732BE0"/>
    <w:rsid w:val="00733607"/>
    <w:rsid w:val="00733A45"/>
    <w:rsid w:val="00733A84"/>
    <w:rsid w:val="00733DFB"/>
    <w:rsid w:val="0073464E"/>
    <w:rsid w:val="00734BFE"/>
    <w:rsid w:val="00734C66"/>
    <w:rsid w:val="007355EE"/>
    <w:rsid w:val="007363A5"/>
    <w:rsid w:val="00736467"/>
    <w:rsid w:val="0073674A"/>
    <w:rsid w:val="00736862"/>
    <w:rsid w:val="0073691C"/>
    <w:rsid w:val="0073758F"/>
    <w:rsid w:val="00740B17"/>
    <w:rsid w:val="00741150"/>
    <w:rsid w:val="00741E46"/>
    <w:rsid w:val="0074266D"/>
    <w:rsid w:val="00742FF7"/>
    <w:rsid w:val="00743066"/>
    <w:rsid w:val="0074336D"/>
    <w:rsid w:val="00743E81"/>
    <w:rsid w:val="00744804"/>
    <w:rsid w:val="007470A3"/>
    <w:rsid w:val="00747CA4"/>
    <w:rsid w:val="00750027"/>
    <w:rsid w:val="00750600"/>
    <w:rsid w:val="007509C6"/>
    <w:rsid w:val="00750BCB"/>
    <w:rsid w:val="00751605"/>
    <w:rsid w:val="007521AE"/>
    <w:rsid w:val="0075302C"/>
    <w:rsid w:val="00754CA4"/>
    <w:rsid w:val="00755F8B"/>
    <w:rsid w:val="007561E7"/>
    <w:rsid w:val="00756AC3"/>
    <w:rsid w:val="0075709B"/>
    <w:rsid w:val="00760DEE"/>
    <w:rsid w:val="00761269"/>
    <w:rsid w:val="00761BFD"/>
    <w:rsid w:val="00761E95"/>
    <w:rsid w:val="0076266E"/>
    <w:rsid w:val="007634F3"/>
    <w:rsid w:val="00763DD8"/>
    <w:rsid w:val="00763FA3"/>
    <w:rsid w:val="00764383"/>
    <w:rsid w:val="00765377"/>
    <w:rsid w:val="0076561F"/>
    <w:rsid w:val="00771FE7"/>
    <w:rsid w:val="00773EE1"/>
    <w:rsid w:val="00774B86"/>
    <w:rsid w:val="0077517D"/>
    <w:rsid w:val="007754D6"/>
    <w:rsid w:val="0077583C"/>
    <w:rsid w:val="0077590C"/>
    <w:rsid w:val="00775ED9"/>
    <w:rsid w:val="00777AE2"/>
    <w:rsid w:val="00777E90"/>
    <w:rsid w:val="00780CAC"/>
    <w:rsid w:val="00780E3B"/>
    <w:rsid w:val="007813C7"/>
    <w:rsid w:val="007816FA"/>
    <w:rsid w:val="00781865"/>
    <w:rsid w:val="00781AE8"/>
    <w:rsid w:val="007820CB"/>
    <w:rsid w:val="00782454"/>
    <w:rsid w:val="00782BF1"/>
    <w:rsid w:val="007849CD"/>
    <w:rsid w:val="00785468"/>
    <w:rsid w:val="00785737"/>
    <w:rsid w:val="00787344"/>
    <w:rsid w:val="00790C44"/>
    <w:rsid w:val="0079164F"/>
    <w:rsid w:val="00792873"/>
    <w:rsid w:val="0079432A"/>
    <w:rsid w:val="007953B5"/>
    <w:rsid w:val="0079635A"/>
    <w:rsid w:val="00796548"/>
    <w:rsid w:val="00796565"/>
    <w:rsid w:val="00796E65"/>
    <w:rsid w:val="00797785"/>
    <w:rsid w:val="007A0812"/>
    <w:rsid w:val="007A17B0"/>
    <w:rsid w:val="007A1CB9"/>
    <w:rsid w:val="007A1E62"/>
    <w:rsid w:val="007A21D8"/>
    <w:rsid w:val="007A2F75"/>
    <w:rsid w:val="007A3957"/>
    <w:rsid w:val="007A40C7"/>
    <w:rsid w:val="007A43E2"/>
    <w:rsid w:val="007A4414"/>
    <w:rsid w:val="007A53ED"/>
    <w:rsid w:val="007A550C"/>
    <w:rsid w:val="007A565E"/>
    <w:rsid w:val="007A5BD3"/>
    <w:rsid w:val="007A5E7D"/>
    <w:rsid w:val="007A6200"/>
    <w:rsid w:val="007A744C"/>
    <w:rsid w:val="007A7F2A"/>
    <w:rsid w:val="007B0393"/>
    <w:rsid w:val="007B0A59"/>
    <w:rsid w:val="007B0CA1"/>
    <w:rsid w:val="007B1193"/>
    <w:rsid w:val="007B4BE7"/>
    <w:rsid w:val="007B5BD8"/>
    <w:rsid w:val="007B60AE"/>
    <w:rsid w:val="007B6741"/>
    <w:rsid w:val="007C0F8F"/>
    <w:rsid w:val="007C1D3A"/>
    <w:rsid w:val="007C44F3"/>
    <w:rsid w:val="007C457B"/>
    <w:rsid w:val="007C4675"/>
    <w:rsid w:val="007C48A3"/>
    <w:rsid w:val="007C6931"/>
    <w:rsid w:val="007C74AE"/>
    <w:rsid w:val="007C75DD"/>
    <w:rsid w:val="007C7C24"/>
    <w:rsid w:val="007D0A2F"/>
    <w:rsid w:val="007D142B"/>
    <w:rsid w:val="007D150E"/>
    <w:rsid w:val="007D1904"/>
    <w:rsid w:val="007D1D9E"/>
    <w:rsid w:val="007D1E8B"/>
    <w:rsid w:val="007D3211"/>
    <w:rsid w:val="007D42AF"/>
    <w:rsid w:val="007D4EEF"/>
    <w:rsid w:val="007D5E7B"/>
    <w:rsid w:val="007D6577"/>
    <w:rsid w:val="007D6C69"/>
    <w:rsid w:val="007E0434"/>
    <w:rsid w:val="007E078D"/>
    <w:rsid w:val="007E1EA5"/>
    <w:rsid w:val="007E2287"/>
    <w:rsid w:val="007E234F"/>
    <w:rsid w:val="007E28D5"/>
    <w:rsid w:val="007E2944"/>
    <w:rsid w:val="007E44E0"/>
    <w:rsid w:val="007E478E"/>
    <w:rsid w:val="007E4CF5"/>
    <w:rsid w:val="007E5707"/>
    <w:rsid w:val="007E57EB"/>
    <w:rsid w:val="007E6AB9"/>
    <w:rsid w:val="007E7372"/>
    <w:rsid w:val="007E7B6D"/>
    <w:rsid w:val="007E7B86"/>
    <w:rsid w:val="007E7C05"/>
    <w:rsid w:val="007F044C"/>
    <w:rsid w:val="007F061E"/>
    <w:rsid w:val="007F0D6C"/>
    <w:rsid w:val="007F17CD"/>
    <w:rsid w:val="007F1AE1"/>
    <w:rsid w:val="007F1F5E"/>
    <w:rsid w:val="007F3562"/>
    <w:rsid w:val="007F3F29"/>
    <w:rsid w:val="007F4FFF"/>
    <w:rsid w:val="007F583D"/>
    <w:rsid w:val="007F5F41"/>
    <w:rsid w:val="007F6611"/>
    <w:rsid w:val="007F6820"/>
    <w:rsid w:val="007F687A"/>
    <w:rsid w:val="007F7102"/>
    <w:rsid w:val="007F7F62"/>
    <w:rsid w:val="0080219E"/>
    <w:rsid w:val="00802CC7"/>
    <w:rsid w:val="00803506"/>
    <w:rsid w:val="0080393B"/>
    <w:rsid w:val="00803D4E"/>
    <w:rsid w:val="008041A4"/>
    <w:rsid w:val="00804794"/>
    <w:rsid w:val="00804EB6"/>
    <w:rsid w:val="008054FC"/>
    <w:rsid w:val="0080620F"/>
    <w:rsid w:val="008073D2"/>
    <w:rsid w:val="008078B9"/>
    <w:rsid w:val="008101B8"/>
    <w:rsid w:val="0081040B"/>
    <w:rsid w:val="00810E1E"/>
    <w:rsid w:val="00811438"/>
    <w:rsid w:val="00811608"/>
    <w:rsid w:val="00812B67"/>
    <w:rsid w:val="00812D36"/>
    <w:rsid w:val="0081363B"/>
    <w:rsid w:val="008138C0"/>
    <w:rsid w:val="008139A3"/>
    <w:rsid w:val="00813DF0"/>
    <w:rsid w:val="00813E88"/>
    <w:rsid w:val="0081413E"/>
    <w:rsid w:val="00814192"/>
    <w:rsid w:val="0081437E"/>
    <w:rsid w:val="008152C2"/>
    <w:rsid w:val="00815E94"/>
    <w:rsid w:val="00817599"/>
    <w:rsid w:val="00817EDF"/>
    <w:rsid w:val="0082015D"/>
    <w:rsid w:val="0082133B"/>
    <w:rsid w:val="00822222"/>
    <w:rsid w:val="00822E96"/>
    <w:rsid w:val="008232AB"/>
    <w:rsid w:val="008241EF"/>
    <w:rsid w:val="0082501C"/>
    <w:rsid w:val="008251F0"/>
    <w:rsid w:val="0082551B"/>
    <w:rsid w:val="008255F2"/>
    <w:rsid w:val="00825A46"/>
    <w:rsid w:val="008272CA"/>
    <w:rsid w:val="00830672"/>
    <w:rsid w:val="008308F9"/>
    <w:rsid w:val="00832C6B"/>
    <w:rsid w:val="0083366F"/>
    <w:rsid w:val="008338A2"/>
    <w:rsid w:val="00834BBA"/>
    <w:rsid w:val="00834E03"/>
    <w:rsid w:val="008364B2"/>
    <w:rsid w:val="008369A4"/>
    <w:rsid w:val="008379B9"/>
    <w:rsid w:val="00837BB5"/>
    <w:rsid w:val="00840743"/>
    <w:rsid w:val="0084288A"/>
    <w:rsid w:val="0084313A"/>
    <w:rsid w:val="00843684"/>
    <w:rsid w:val="008439A3"/>
    <w:rsid w:val="00843F2A"/>
    <w:rsid w:val="008441F0"/>
    <w:rsid w:val="00844BDB"/>
    <w:rsid w:val="008450A7"/>
    <w:rsid w:val="008460B2"/>
    <w:rsid w:val="00846B23"/>
    <w:rsid w:val="0084797F"/>
    <w:rsid w:val="008503C8"/>
    <w:rsid w:val="00850C1F"/>
    <w:rsid w:val="00851166"/>
    <w:rsid w:val="00851525"/>
    <w:rsid w:val="00851F36"/>
    <w:rsid w:val="008520FB"/>
    <w:rsid w:val="00852C39"/>
    <w:rsid w:val="00852FC5"/>
    <w:rsid w:val="00853E28"/>
    <w:rsid w:val="00854C0F"/>
    <w:rsid w:val="00855BC1"/>
    <w:rsid w:val="00856388"/>
    <w:rsid w:val="008601C1"/>
    <w:rsid w:val="00860534"/>
    <w:rsid w:val="00860F1A"/>
    <w:rsid w:val="008611AA"/>
    <w:rsid w:val="00862625"/>
    <w:rsid w:val="00862C7A"/>
    <w:rsid w:val="00862E86"/>
    <w:rsid w:val="008638BE"/>
    <w:rsid w:val="0086395C"/>
    <w:rsid w:val="008639C3"/>
    <w:rsid w:val="00863AB3"/>
    <w:rsid w:val="008647D7"/>
    <w:rsid w:val="008649F5"/>
    <w:rsid w:val="00864C3D"/>
    <w:rsid w:val="00865D56"/>
    <w:rsid w:val="0086670D"/>
    <w:rsid w:val="00866B71"/>
    <w:rsid w:val="00866BE6"/>
    <w:rsid w:val="0086737B"/>
    <w:rsid w:val="00867718"/>
    <w:rsid w:val="0087021B"/>
    <w:rsid w:val="0087039D"/>
    <w:rsid w:val="00870C8A"/>
    <w:rsid w:val="00871305"/>
    <w:rsid w:val="00871448"/>
    <w:rsid w:val="00871FB0"/>
    <w:rsid w:val="008723FD"/>
    <w:rsid w:val="0087272A"/>
    <w:rsid w:val="008730D7"/>
    <w:rsid w:val="00873791"/>
    <w:rsid w:val="00873C81"/>
    <w:rsid w:val="00873FE6"/>
    <w:rsid w:val="008749D0"/>
    <w:rsid w:val="00874A86"/>
    <w:rsid w:val="00874EFE"/>
    <w:rsid w:val="00875218"/>
    <w:rsid w:val="00875D95"/>
    <w:rsid w:val="008773EA"/>
    <w:rsid w:val="00877D01"/>
    <w:rsid w:val="00880F12"/>
    <w:rsid w:val="008813EC"/>
    <w:rsid w:val="0088228C"/>
    <w:rsid w:val="00882B2F"/>
    <w:rsid w:val="00882EE2"/>
    <w:rsid w:val="00883ED1"/>
    <w:rsid w:val="0088444D"/>
    <w:rsid w:val="00884A95"/>
    <w:rsid w:val="00885AE4"/>
    <w:rsid w:val="00885C41"/>
    <w:rsid w:val="00886069"/>
    <w:rsid w:val="00886B42"/>
    <w:rsid w:val="00887BB8"/>
    <w:rsid w:val="00887F3C"/>
    <w:rsid w:val="0088827C"/>
    <w:rsid w:val="0089014D"/>
    <w:rsid w:val="00891018"/>
    <w:rsid w:val="00891326"/>
    <w:rsid w:val="0089173B"/>
    <w:rsid w:val="0089187D"/>
    <w:rsid w:val="00891C2F"/>
    <w:rsid w:val="00892CFA"/>
    <w:rsid w:val="00893753"/>
    <w:rsid w:val="00893C2D"/>
    <w:rsid w:val="00894AF5"/>
    <w:rsid w:val="008964C4"/>
    <w:rsid w:val="008968FD"/>
    <w:rsid w:val="00897272"/>
    <w:rsid w:val="00897699"/>
    <w:rsid w:val="0089795C"/>
    <w:rsid w:val="008A0233"/>
    <w:rsid w:val="008A1107"/>
    <w:rsid w:val="008A13DF"/>
    <w:rsid w:val="008A1D47"/>
    <w:rsid w:val="008A2214"/>
    <w:rsid w:val="008A36F9"/>
    <w:rsid w:val="008A37E0"/>
    <w:rsid w:val="008A3874"/>
    <w:rsid w:val="008A44F9"/>
    <w:rsid w:val="008A5428"/>
    <w:rsid w:val="008B0432"/>
    <w:rsid w:val="008B098E"/>
    <w:rsid w:val="008B1D71"/>
    <w:rsid w:val="008B32B1"/>
    <w:rsid w:val="008B427B"/>
    <w:rsid w:val="008B548B"/>
    <w:rsid w:val="008B5494"/>
    <w:rsid w:val="008B594F"/>
    <w:rsid w:val="008B6591"/>
    <w:rsid w:val="008B67A9"/>
    <w:rsid w:val="008B68A0"/>
    <w:rsid w:val="008C1C1D"/>
    <w:rsid w:val="008C21F6"/>
    <w:rsid w:val="008C2663"/>
    <w:rsid w:val="008C3ABB"/>
    <w:rsid w:val="008C5029"/>
    <w:rsid w:val="008C5894"/>
    <w:rsid w:val="008C599A"/>
    <w:rsid w:val="008C6E61"/>
    <w:rsid w:val="008C7653"/>
    <w:rsid w:val="008C7982"/>
    <w:rsid w:val="008D00E5"/>
    <w:rsid w:val="008D0CBA"/>
    <w:rsid w:val="008D3235"/>
    <w:rsid w:val="008D3243"/>
    <w:rsid w:val="008D3DA9"/>
    <w:rsid w:val="008D3F03"/>
    <w:rsid w:val="008D4527"/>
    <w:rsid w:val="008D45B6"/>
    <w:rsid w:val="008D4A18"/>
    <w:rsid w:val="008D5DCA"/>
    <w:rsid w:val="008D5DF6"/>
    <w:rsid w:val="008D6E76"/>
    <w:rsid w:val="008D6F8B"/>
    <w:rsid w:val="008D79BE"/>
    <w:rsid w:val="008D7ED6"/>
    <w:rsid w:val="008E0626"/>
    <w:rsid w:val="008E20B0"/>
    <w:rsid w:val="008E22D8"/>
    <w:rsid w:val="008E280D"/>
    <w:rsid w:val="008E2A7B"/>
    <w:rsid w:val="008E37C0"/>
    <w:rsid w:val="008E3E55"/>
    <w:rsid w:val="008E4C8F"/>
    <w:rsid w:val="008E5411"/>
    <w:rsid w:val="008E6771"/>
    <w:rsid w:val="008E7298"/>
    <w:rsid w:val="008E7515"/>
    <w:rsid w:val="008E7B69"/>
    <w:rsid w:val="008F080D"/>
    <w:rsid w:val="008F0F45"/>
    <w:rsid w:val="008F25B8"/>
    <w:rsid w:val="008F2910"/>
    <w:rsid w:val="008F31F9"/>
    <w:rsid w:val="008F377F"/>
    <w:rsid w:val="008F452B"/>
    <w:rsid w:val="008F4CB6"/>
    <w:rsid w:val="008F550E"/>
    <w:rsid w:val="008F5FBD"/>
    <w:rsid w:val="008F5FEC"/>
    <w:rsid w:val="008F64FF"/>
    <w:rsid w:val="008F7153"/>
    <w:rsid w:val="009001FD"/>
    <w:rsid w:val="00902ED4"/>
    <w:rsid w:val="0090344D"/>
    <w:rsid w:val="00903E0D"/>
    <w:rsid w:val="00905264"/>
    <w:rsid w:val="009056D8"/>
    <w:rsid w:val="00906E94"/>
    <w:rsid w:val="00911295"/>
    <w:rsid w:val="009113DD"/>
    <w:rsid w:val="009126BA"/>
    <w:rsid w:val="00912A71"/>
    <w:rsid w:val="00914649"/>
    <w:rsid w:val="00914780"/>
    <w:rsid w:val="0091528D"/>
    <w:rsid w:val="009164A9"/>
    <w:rsid w:val="00916780"/>
    <w:rsid w:val="00916A30"/>
    <w:rsid w:val="00916F75"/>
    <w:rsid w:val="00917AEB"/>
    <w:rsid w:val="00920667"/>
    <w:rsid w:val="00921A40"/>
    <w:rsid w:val="00921BFE"/>
    <w:rsid w:val="00923303"/>
    <w:rsid w:val="00923AFE"/>
    <w:rsid w:val="009246D0"/>
    <w:rsid w:val="00924B76"/>
    <w:rsid w:val="00925917"/>
    <w:rsid w:val="009274A4"/>
    <w:rsid w:val="00927E2F"/>
    <w:rsid w:val="0093062E"/>
    <w:rsid w:val="00932B4B"/>
    <w:rsid w:val="00933349"/>
    <w:rsid w:val="00933DC5"/>
    <w:rsid w:val="009344DD"/>
    <w:rsid w:val="00934581"/>
    <w:rsid w:val="00935AE4"/>
    <w:rsid w:val="00936347"/>
    <w:rsid w:val="009364DF"/>
    <w:rsid w:val="009372AA"/>
    <w:rsid w:val="00937BA3"/>
    <w:rsid w:val="009411D6"/>
    <w:rsid w:val="00941A2B"/>
    <w:rsid w:val="009448F4"/>
    <w:rsid w:val="00944994"/>
    <w:rsid w:val="00945411"/>
    <w:rsid w:val="00946FB4"/>
    <w:rsid w:val="0094754F"/>
    <w:rsid w:val="00950971"/>
    <w:rsid w:val="00950A55"/>
    <w:rsid w:val="00951A78"/>
    <w:rsid w:val="00951DC1"/>
    <w:rsid w:val="00952819"/>
    <w:rsid w:val="00953B06"/>
    <w:rsid w:val="00954F13"/>
    <w:rsid w:val="0095717E"/>
    <w:rsid w:val="009571CD"/>
    <w:rsid w:val="009576B2"/>
    <w:rsid w:val="00957E17"/>
    <w:rsid w:val="00960BD3"/>
    <w:rsid w:val="009612A2"/>
    <w:rsid w:val="009613D1"/>
    <w:rsid w:val="00961854"/>
    <w:rsid w:val="009618AD"/>
    <w:rsid w:val="009629EF"/>
    <w:rsid w:val="00962CF2"/>
    <w:rsid w:val="00964DB8"/>
    <w:rsid w:val="009652BF"/>
    <w:rsid w:val="009660AD"/>
    <w:rsid w:val="00967820"/>
    <w:rsid w:val="00967DDC"/>
    <w:rsid w:val="009705D5"/>
    <w:rsid w:val="00970D8A"/>
    <w:rsid w:val="009716AF"/>
    <w:rsid w:val="00971965"/>
    <w:rsid w:val="00971CDB"/>
    <w:rsid w:val="00971D16"/>
    <w:rsid w:val="0097304A"/>
    <w:rsid w:val="00974600"/>
    <w:rsid w:val="00974A99"/>
    <w:rsid w:val="00974D54"/>
    <w:rsid w:val="00975176"/>
    <w:rsid w:val="0097640D"/>
    <w:rsid w:val="00977BDB"/>
    <w:rsid w:val="00981567"/>
    <w:rsid w:val="009818C9"/>
    <w:rsid w:val="009825CD"/>
    <w:rsid w:val="00983378"/>
    <w:rsid w:val="0098460E"/>
    <w:rsid w:val="00984650"/>
    <w:rsid w:val="00984723"/>
    <w:rsid w:val="009872D0"/>
    <w:rsid w:val="00987530"/>
    <w:rsid w:val="009914BE"/>
    <w:rsid w:val="00991B56"/>
    <w:rsid w:val="00993EE7"/>
    <w:rsid w:val="00994A78"/>
    <w:rsid w:val="00995285"/>
    <w:rsid w:val="00996312"/>
    <w:rsid w:val="00997091"/>
    <w:rsid w:val="00997887"/>
    <w:rsid w:val="00997A9E"/>
    <w:rsid w:val="00997BB5"/>
    <w:rsid w:val="009A0A00"/>
    <w:rsid w:val="009A17C8"/>
    <w:rsid w:val="009A290E"/>
    <w:rsid w:val="009A2E9C"/>
    <w:rsid w:val="009A3144"/>
    <w:rsid w:val="009A3B8D"/>
    <w:rsid w:val="009A4651"/>
    <w:rsid w:val="009A51E5"/>
    <w:rsid w:val="009A5B7B"/>
    <w:rsid w:val="009A6229"/>
    <w:rsid w:val="009A6694"/>
    <w:rsid w:val="009A680D"/>
    <w:rsid w:val="009A6BBA"/>
    <w:rsid w:val="009B01F7"/>
    <w:rsid w:val="009B3B03"/>
    <w:rsid w:val="009B3CDB"/>
    <w:rsid w:val="009B3F1F"/>
    <w:rsid w:val="009B4125"/>
    <w:rsid w:val="009B4228"/>
    <w:rsid w:val="009B5AD9"/>
    <w:rsid w:val="009B66B9"/>
    <w:rsid w:val="009B7198"/>
    <w:rsid w:val="009B7BAE"/>
    <w:rsid w:val="009B7E63"/>
    <w:rsid w:val="009B7EAB"/>
    <w:rsid w:val="009C000E"/>
    <w:rsid w:val="009C168D"/>
    <w:rsid w:val="009C2776"/>
    <w:rsid w:val="009C2B92"/>
    <w:rsid w:val="009C2D89"/>
    <w:rsid w:val="009C4470"/>
    <w:rsid w:val="009C5FF7"/>
    <w:rsid w:val="009C6821"/>
    <w:rsid w:val="009C6EB9"/>
    <w:rsid w:val="009C7ADA"/>
    <w:rsid w:val="009C7EF3"/>
    <w:rsid w:val="009D04C8"/>
    <w:rsid w:val="009D0715"/>
    <w:rsid w:val="009D0A4B"/>
    <w:rsid w:val="009D0FAE"/>
    <w:rsid w:val="009D0FF6"/>
    <w:rsid w:val="009D103C"/>
    <w:rsid w:val="009D1942"/>
    <w:rsid w:val="009D41D8"/>
    <w:rsid w:val="009D565B"/>
    <w:rsid w:val="009D6238"/>
    <w:rsid w:val="009D6A45"/>
    <w:rsid w:val="009D7394"/>
    <w:rsid w:val="009D79D6"/>
    <w:rsid w:val="009D7D45"/>
    <w:rsid w:val="009E0146"/>
    <w:rsid w:val="009E124A"/>
    <w:rsid w:val="009E1963"/>
    <w:rsid w:val="009E2725"/>
    <w:rsid w:val="009E2974"/>
    <w:rsid w:val="009E29EC"/>
    <w:rsid w:val="009E3CA7"/>
    <w:rsid w:val="009E42D4"/>
    <w:rsid w:val="009E4A3B"/>
    <w:rsid w:val="009E53EE"/>
    <w:rsid w:val="009E5B56"/>
    <w:rsid w:val="009E5D23"/>
    <w:rsid w:val="009E68F7"/>
    <w:rsid w:val="009E6BC2"/>
    <w:rsid w:val="009E7C4A"/>
    <w:rsid w:val="009E7F0B"/>
    <w:rsid w:val="009F110D"/>
    <w:rsid w:val="009F2FD4"/>
    <w:rsid w:val="009F4533"/>
    <w:rsid w:val="009F5766"/>
    <w:rsid w:val="009F5BF5"/>
    <w:rsid w:val="009F7368"/>
    <w:rsid w:val="009F7D4F"/>
    <w:rsid w:val="00A00D5F"/>
    <w:rsid w:val="00A00E6B"/>
    <w:rsid w:val="00A016FA"/>
    <w:rsid w:val="00A01C65"/>
    <w:rsid w:val="00A0211A"/>
    <w:rsid w:val="00A032CD"/>
    <w:rsid w:val="00A040BD"/>
    <w:rsid w:val="00A043F3"/>
    <w:rsid w:val="00A04781"/>
    <w:rsid w:val="00A04E94"/>
    <w:rsid w:val="00A06F54"/>
    <w:rsid w:val="00A07783"/>
    <w:rsid w:val="00A10705"/>
    <w:rsid w:val="00A10C6A"/>
    <w:rsid w:val="00A10C90"/>
    <w:rsid w:val="00A1142B"/>
    <w:rsid w:val="00A11709"/>
    <w:rsid w:val="00A11985"/>
    <w:rsid w:val="00A121E4"/>
    <w:rsid w:val="00A126A5"/>
    <w:rsid w:val="00A12BC7"/>
    <w:rsid w:val="00A13857"/>
    <w:rsid w:val="00A14428"/>
    <w:rsid w:val="00A14911"/>
    <w:rsid w:val="00A14F8C"/>
    <w:rsid w:val="00A15469"/>
    <w:rsid w:val="00A158AC"/>
    <w:rsid w:val="00A1750C"/>
    <w:rsid w:val="00A17EBA"/>
    <w:rsid w:val="00A215B5"/>
    <w:rsid w:val="00A23C6E"/>
    <w:rsid w:val="00A241EC"/>
    <w:rsid w:val="00A24BA7"/>
    <w:rsid w:val="00A252AD"/>
    <w:rsid w:val="00A25722"/>
    <w:rsid w:val="00A266B6"/>
    <w:rsid w:val="00A27C34"/>
    <w:rsid w:val="00A3076B"/>
    <w:rsid w:val="00A309F1"/>
    <w:rsid w:val="00A311A3"/>
    <w:rsid w:val="00A311D5"/>
    <w:rsid w:val="00A3204B"/>
    <w:rsid w:val="00A33508"/>
    <w:rsid w:val="00A336AD"/>
    <w:rsid w:val="00A3387C"/>
    <w:rsid w:val="00A34A19"/>
    <w:rsid w:val="00A34F39"/>
    <w:rsid w:val="00A35000"/>
    <w:rsid w:val="00A351C6"/>
    <w:rsid w:val="00A352FC"/>
    <w:rsid w:val="00A359FA"/>
    <w:rsid w:val="00A36583"/>
    <w:rsid w:val="00A36864"/>
    <w:rsid w:val="00A36912"/>
    <w:rsid w:val="00A36A8F"/>
    <w:rsid w:val="00A37A41"/>
    <w:rsid w:val="00A37F1F"/>
    <w:rsid w:val="00A407F5"/>
    <w:rsid w:val="00A43086"/>
    <w:rsid w:val="00A430C0"/>
    <w:rsid w:val="00A445D2"/>
    <w:rsid w:val="00A44A61"/>
    <w:rsid w:val="00A452D7"/>
    <w:rsid w:val="00A46E4F"/>
    <w:rsid w:val="00A47BA8"/>
    <w:rsid w:val="00A50681"/>
    <w:rsid w:val="00A50790"/>
    <w:rsid w:val="00A51094"/>
    <w:rsid w:val="00A51C8B"/>
    <w:rsid w:val="00A51D8D"/>
    <w:rsid w:val="00A52800"/>
    <w:rsid w:val="00A5319F"/>
    <w:rsid w:val="00A53C68"/>
    <w:rsid w:val="00A54452"/>
    <w:rsid w:val="00A5481F"/>
    <w:rsid w:val="00A55C31"/>
    <w:rsid w:val="00A5725D"/>
    <w:rsid w:val="00A604E6"/>
    <w:rsid w:val="00A60F29"/>
    <w:rsid w:val="00A61044"/>
    <w:rsid w:val="00A618C3"/>
    <w:rsid w:val="00A62288"/>
    <w:rsid w:val="00A6412F"/>
    <w:rsid w:val="00A64E97"/>
    <w:rsid w:val="00A66738"/>
    <w:rsid w:val="00A66910"/>
    <w:rsid w:val="00A67456"/>
    <w:rsid w:val="00A710F3"/>
    <w:rsid w:val="00A713C6"/>
    <w:rsid w:val="00A718A2"/>
    <w:rsid w:val="00A71909"/>
    <w:rsid w:val="00A7221B"/>
    <w:rsid w:val="00A72828"/>
    <w:rsid w:val="00A72E8C"/>
    <w:rsid w:val="00A73B94"/>
    <w:rsid w:val="00A74739"/>
    <w:rsid w:val="00A75020"/>
    <w:rsid w:val="00A75037"/>
    <w:rsid w:val="00A75060"/>
    <w:rsid w:val="00A7523F"/>
    <w:rsid w:val="00A75B6A"/>
    <w:rsid w:val="00A76D5A"/>
    <w:rsid w:val="00A76F44"/>
    <w:rsid w:val="00A775EF"/>
    <w:rsid w:val="00A80F6E"/>
    <w:rsid w:val="00A8214A"/>
    <w:rsid w:val="00A8274F"/>
    <w:rsid w:val="00A82D09"/>
    <w:rsid w:val="00A8397A"/>
    <w:rsid w:val="00A83E22"/>
    <w:rsid w:val="00A8522F"/>
    <w:rsid w:val="00A86493"/>
    <w:rsid w:val="00A86F92"/>
    <w:rsid w:val="00A903AC"/>
    <w:rsid w:val="00A92C7B"/>
    <w:rsid w:val="00A92F41"/>
    <w:rsid w:val="00A930B1"/>
    <w:rsid w:val="00A9409E"/>
    <w:rsid w:val="00A9444A"/>
    <w:rsid w:val="00A94561"/>
    <w:rsid w:val="00A9541F"/>
    <w:rsid w:val="00A95D32"/>
    <w:rsid w:val="00A96873"/>
    <w:rsid w:val="00AA005F"/>
    <w:rsid w:val="00AA06B7"/>
    <w:rsid w:val="00AA0919"/>
    <w:rsid w:val="00AA0CC6"/>
    <w:rsid w:val="00AA1CF7"/>
    <w:rsid w:val="00AA2215"/>
    <w:rsid w:val="00AA27BF"/>
    <w:rsid w:val="00AA2892"/>
    <w:rsid w:val="00AA4AAE"/>
    <w:rsid w:val="00AA5695"/>
    <w:rsid w:val="00AA5980"/>
    <w:rsid w:val="00AA5B17"/>
    <w:rsid w:val="00AA6548"/>
    <w:rsid w:val="00AA7560"/>
    <w:rsid w:val="00AA7571"/>
    <w:rsid w:val="00AA7F18"/>
    <w:rsid w:val="00AA7F1D"/>
    <w:rsid w:val="00AA7F89"/>
    <w:rsid w:val="00AB0619"/>
    <w:rsid w:val="00AB0702"/>
    <w:rsid w:val="00AB0C59"/>
    <w:rsid w:val="00AB0F5A"/>
    <w:rsid w:val="00AB1126"/>
    <w:rsid w:val="00AB154D"/>
    <w:rsid w:val="00AB18F2"/>
    <w:rsid w:val="00AB1CDC"/>
    <w:rsid w:val="00AB23DF"/>
    <w:rsid w:val="00AB2594"/>
    <w:rsid w:val="00AB2705"/>
    <w:rsid w:val="00AB35D1"/>
    <w:rsid w:val="00AB5451"/>
    <w:rsid w:val="00AB5997"/>
    <w:rsid w:val="00AB5C0F"/>
    <w:rsid w:val="00AB70FC"/>
    <w:rsid w:val="00AB787D"/>
    <w:rsid w:val="00AC041D"/>
    <w:rsid w:val="00AC0688"/>
    <w:rsid w:val="00AC145E"/>
    <w:rsid w:val="00AC18BF"/>
    <w:rsid w:val="00AC1A7C"/>
    <w:rsid w:val="00AC2456"/>
    <w:rsid w:val="00AC3117"/>
    <w:rsid w:val="00AC343F"/>
    <w:rsid w:val="00AC4FC0"/>
    <w:rsid w:val="00AC59F4"/>
    <w:rsid w:val="00AC5E5F"/>
    <w:rsid w:val="00AC64F8"/>
    <w:rsid w:val="00AD005D"/>
    <w:rsid w:val="00AD019C"/>
    <w:rsid w:val="00AD0783"/>
    <w:rsid w:val="00AD0C48"/>
    <w:rsid w:val="00AD21A7"/>
    <w:rsid w:val="00AD28E6"/>
    <w:rsid w:val="00AD2D2C"/>
    <w:rsid w:val="00AD2DDB"/>
    <w:rsid w:val="00AD3B94"/>
    <w:rsid w:val="00AD3C2F"/>
    <w:rsid w:val="00AD3DE7"/>
    <w:rsid w:val="00AD52F3"/>
    <w:rsid w:val="00AD559D"/>
    <w:rsid w:val="00AD60EA"/>
    <w:rsid w:val="00AD641C"/>
    <w:rsid w:val="00AD696A"/>
    <w:rsid w:val="00AD6D7E"/>
    <w:rsid w:val="00AD7805"/>
    <w:rsid w:val="00AE05E4"/>
    <w:rsid w:val="00AE0E3A"/>
    <w:rsid w:val="00AE1280"/>
    <w:rsid w:val="00AE20FA"/>
    <w:rsid w:val="00AE2297"/>
    <w:rsid w:val="00AE25AC"/>
    <w:rsid w:val="00AE31FB"/>
    <w:rsid w:val="00AE3643"/>
    <w:rsid w:val="00AE3AD5"/>
    <w:rsid w:val="00AE4A31"/>
    <w:rsid w:val="00AE5250"/>
    <w:rsid w:val="00AE6428"/>
    <w:rsid w:val="00AE6969"/>
    <w:rsid w:val="00AE72DF"/>
    <w:rsid w:val="00AE7555"/>
    <w:rsid w:val="00AF011B"/>
    <w:rsid w:val="00AF0E90"/>
    <w:rsid w:val="00AF1BB1"/>
    <w:rsid w:val="00AF25D8"/>
    <w:rsid w:val="00AF2FDE"/>
    <w:rsid w:val="00AF3839"/>
    <w:rsid w:val="00AF43C3"/>
    <w:rsid w:val="00AF4DF2"/>
    <w:rsid w:val="00AF54DE"/>
    <w:rsid w:val="00AF5994"/>
    <w:rsid w:val="00B002AD"/>
    <w:rsid w:val="00B01F4C"/>
    <w:rsid w:val="00B0218E"/>
    <w:rsid w:val="00B026B8"/>
    <w:rsid w:val="00B027FB"/>
    <w:rsid w:val="00B03153"/>
    <w:rsid w:val="00B04B5F"/>
    <w:rsid w:val="00B04D3D"/>
    <w:rsid w:val="00B06E87"/>
    <w:rsid w:val="00B108D1"/>
    <w:rsid w:val="00B11EAD"/>
    <w:rsid w:val="00B1461C"/>
    <w:rsid w:val="00B15E22"/>
    <w:rsid w:val="00B16D75"/>
    <w:rsid w:val="00B1718B"/>
    <w:rsid w:val="00B20201"/>
    <w:rsid w:val="00B2040A"/>
    <w:rsid w:val="00B20F7C"/>
    <w:rsid w:val="00B20FB0"/>
    <w:rsid w:val="00B2185F"/>
    <w:rsid w:val="00B21A3A"/>
    <w:rsid w:val="00B228B3"/>
    <w:rsid w:val="00B25755"/>
    <w:rsid w:val="00B2653C"/>
    <w:rsid w:val="00B3026F"/>
    <w:rsid w:val="00B311CA"/>
    <w:rsid w:val="00B31599"/>
    <w:rsid w:val="00B321E1"/>
    <w:rsid w:val="00B323F0"/>
    <w:rsid w:val="00B324A0"/>
    <w:rsid w:val="00B3282E"/>
    <w:rsid w:val="00B32CF3"/>
    <w:rsid w:val="00B32DA9"/>
    <w:rsid w:val="00B32E71"/>
    <w:rsid w:val="00B33F00"/>
    <w:rsid w:val="00B34E36"/>
    <w:rsid w:val="00B36763"/>
    <w:rsid w:val="00B36AC2"/>
    <w:rsid w:val="00B4037D"/>
    <w:rsid w:val="00B403E7"/>
    <w:rsid w:val="00B4245B"/>
    <w:rsid w:val="00B4277B"/>
    <w:rsid w:val="00B42908"/>
    <w:rsid w:val="00B42E91"/>
    <w:rsid w:val="00B43544"/>
    <w:rsid w:val="00B43975"/>
    <w:rsid w:val="00B446A5"/>
    <w:rsid w:val="00B44999"/>
    <w:rsid w:val="00B45033"/>
    <w:rsid w:val="00B45297"/>
    <w:rsid w:val="00B4608A"/>
    <w:rsid w:val="00B505F4"/>
    <w:rsid w:val="00B50685"/>
    <w:rsid w:val="00B51F26"/>
    <w:rsid w:val="00B54372"/>
    <w:rsid w:val="00B547B5"/>
    <w:rsid w:val="00B54ADE"/>
    <w:rsid w:val="00B56137"/>
    <w:rsid w:val="00B5666C"/>
    <w:rsid w:val="00B570CA"/>
    <w:rsid w:val="00B606E7"/>
    <w:rsid w:val="00B608B5"/>
    <w:rsid w:val="00B609E5"/>
    <w:rsid w:val="00B60AAC"/>
    <w:rsid w:val="00B64B20"/>
    <w:rsid w:val="00B6592C"/>
    <w:rsid w:val="00B67446"/>
    <w:rsid w:val="00B67466"/>
    <w:rsid w:val="00B677C5"/>
    <w:rsid w:val="00B67BA5"/>
    <w:rsid w:val="00B67E06"/>
    <w:rsid w:val="00B70761"/>
    <w:rsid w:val="00B70D5C"/>
    <w:rsid w:val="00B71498"/>
    <w:rsid w:val="00B71FCF"/>
    <w:rsid w:val="00B73520"/>
    <w:rsid w:val="00B7355A"/>
    <w:rsid w:val="00B76BDC"/>
    <w:rsid w:val="00B77745"/>
    <w:rsid w:val="00B801A6"/>
    <w:rsid w:val="00B802FD"/>
    <w:rsid w:val="00B806A9"/>
    <w:rsid w:val="00B820D3"/>
    <w:rsid w:val="00B827C5"/>
    <w:rsid w:val="00B85C08"/>
    <w:rsid w:val="00B86084"/>
    <w:rsid w:val="00B86B98"/>
    <w:rsid w:val="00B8750A"/>
    <w:rsid w:val="00B90FA2"/>
    <w:rsid w:val="00B910F3"/>
    <w:rsid w:val="00B9117B"/>
    <w:rsid w:val="00B916DF"/>
    <w:rsid w:val="00B917E7"/>
    <w:rsid w:val="00B9201E"/>
    <w:rsid w:val="00B93006"/>
    <w:rsid w:val="00B93808"/>
    <w:rsid w:val="00B93CC4"/>
    <w:rsid w:val="00B95D65"/>
    <w:rsid w:val="00B96999"/>
    <w:rsid w:val="00BA054E"/>
    <w:rsid w:val="00BA0BD2"/>
    <w:rsid w:val="00BA2143"/>
    <w:rsid w:val="00BA288E"/>
    <w:rsid w:val="00BA2B28"/>
    <w:rsid w:val="00BA2E07"/>
    <w:rsid w:val="00BA3396"/>
    <w:rsid w:val="00BA3AE5"/>
    <w:rsid w:val="00BA3CE2"/>
    <w:rsid w:val="00BA4582"/>
    <w:rsid w:val="00BA4690"/>
    <w:rsid w:val="00BA4FDE"/>
    <w:rsid w:val="00BA594E"/>
    <w:rsid w:val="00BA6194"/>
    <w:rsid w:val="00BA663C"/>
    <w:rsid w:val="00BA6E18"/>
    <w:rsid w:val="00BB0BA9"/>
    <w:rsid w:val="00BB0EA5"/>
    <w:rsid w:val="00BB1599"/>
    <w:rsid w:val="00BB1C61"/>
    <w:rsid w:val="00BB20CA"/>
    <w:rsid w:val="00BB44FD"/>
    <w:rsid w:val="00BB558F"/>
    <w:rsid w:val="00BB5CC7"/>
    <w:rsid w:val="00BB637F"/>
    <w:rsid w:val="00BB6F58"/>
    <w:rsid w:val="00BB7526"/>
    <w:rsid w:val="00BC02FF"/>
    <w:rsid w:val="00BC05E1"/>
    <w:rsid w:val="00BC0757"/>
    <w:rsid w:val="00BC0C18"/>
    <w:rsid w:val="00BC2AF7"/>
    <w:rsid w:val="00BC3E7F"/>
    <w:rsid w:val="00BC46C6"/>
    <w:rsid w:val="00BC495B"/>
    <w:rsid w:val="00BC4D6E"/>
    <w:rsid w:val="00BC5065"/>
    <w:rsid w:val="00BC5E47"/>
    <w:rsid w:val="00BC6168"/>
    <w:rsid w:val="00BC64B1"/>
    <w:rsid w:val="00BC738F"/>
    <w:rsid w:val="00BC7FC8"/>
    <w:rsid w:val="00BD0FCB"/>
    <w:rsid w:val="00BD1530"/>
    <w:rsid w:val="00BD21EC"/>
    <w:rsid w:val="00BD2561"/>
    <w:rsid w:val="00BD3807"/>
    <w:rsid w:val="00BD3CBC"/>
    <w:rsid w:val="00BD6C2B"/>
    <w:rsid w:val="00BE0311"/>
    <w:rsid w:val="00BE0CF6"/>
    <w:rsid w:val="00BE129E"/>
    <w:rsid w:val="00BE14CA"/>
    <w:rsid w:val="00BE1639"/>
    <w:rsid w:val="00BE2A19"/>
    <w:rsid w:val="00BE38F5"/>
    <w:rsid w:val="00BE3EBB"/>
    <w:rsid w:val="00BE4AC1"/>
    <w:rsid w:val="00BE5260"/>
    <w:rsid w:val="00BE5321"/>
    <w:rsid w:val="00BE5561"/>
    <w:rsid w:val="00BE5B16"/>
    <w:rsid w:val="00BE5ED4"/>
    <w:rsid w:val="00BE5F49"/>
    <w:rsid w:val="00BE63BA"/>
    <w:rsid w:val="00BE78CD"/>
    <w:rsid w:val="00BF0A69"/>
    <w:rsid w:val="00BF1274"/>
    <w:rsid w:val="00BF1E8E"/>
    <w:rsid w:val="00BF3648"/>
    <w:rsid w:val="00BF3CCB"/>
    <w:rsid w:val="00BF3DDF"/>
    <w:rsid w:val="00BF3FC7"/>
    <w:rsid w:val="00BF4961"/>
    <w:rsid w:val="00BF4AC5"/>
    <w:rsid w:val="00BF4C14"/>
    <w:rsid w:val="00BF5862"/>
    <w:rsid w:val="00BF5F17"/>
    <w:rsid w:val="00BF5F3E"/>
    <w:rsid w:val="00BF6280"/>
    <w:rsid w:val="00BF6351"/>
    <w:rsid w:val="00C007F3"/>
    <w:rsid w:val="00C01078"/>
    <w:rsid w:val="00C011F6"/>
    <w:rsid w:val="00C019F2"/>
    <w:rsid w:val="00C02C04"/>
    <w:rsid w:val="00C03CEA"/>
    <w:rsid w:val="00C03DFB"/>
    <w:rsid w:val="00C04166"/>
    <w:rsid w:val="00C04182"/>
    <w:rsid w:val="00C04C56"/>
    <w:rsid w:val="00C04E5B"/>
    <w:rsid w:val="00C04E77"/>
    <w:rsid w:val="00C05A4D"/>
    <w:rsid w:val="00C05CAC"/>
    <w:rsid w:val="00C05F25"/>
    <w:rsid w:val="00C070B4"/>
    <w:rsid w:val="00C07302"/>
    <w:rsid w:val="00C10135"/>
    <w:rsid w:val="00C11829"/>
    <w:rsid w:val="00C12F1C"/>
    <w:rsid w:val="00C14008"/>
    <w:rsid w:val="00C159CA"/>
    <w:rsid w:val="00C159E1"/>
    <w:rsid w:val="00C16E55"/>
    <w:rsid w:val="00C17BF6"/>
    <w:rsid w:val="00C223DB"/>
    <w:rsid w:val="00C229C8"/>
    <w:rsid w:val="00C22EAD"/>
    <w:rsid w:val="00C22FBB"/>
    <w:rsid w:val="00C2362F"/>
    <w:rsid w:val="00C23853"/>
    <w:rsid w:val="00C23A23"/>
    <w:rsid w:val="00C249F9"/>
    <w:rsid w:val="00C24AD7"/>
    <w:rsid w:val="00C25AB0"/>
    <w:rsid w:val="00C272C7"/>
    <w:rsid w:val="00C27EDF"/>
    <w:rsid w:val="00C305BD"/>
    <w:rsid w:val="00C30DE0"/>
    <w:rsid w:val="00C3181E"/>
    <w:rsid w:val="00C31A78"/>
    <w:rsid w:val="00C327DE"/>
    <w:rsid w:val="00C3296E"/>
    <w:rsid w:val="00C32FAF"/>
    <w:rsid w:val="00C33020"/>
    <w:rsid w:val="00C337E3"/>
    <w:rsid w:val="00C3441F"/>
    <w:rsid w:val="00C34C4A"/>
    <w:rsid w:val="00C35BCE"/>
    <w:rsid w:val="00C362DA"/>
    <w:rsid w:val="00C36B8B"/>
    <w:rsid w:val="00C36D51"/>
    <w:rsid w:val="00C37DD7"/>
    <w:rsid w:val="00C408CE"/>
    <w:rsid w:val="00C4166A"/>
    <w:rsid w:val="00C41761"/>
    <w:rsid w:val="00C4205E"/>
    <w:rsid w:val="00C4367D"/>
    <w:rsid w:val="00C44124"/>
    <w:rsid w:val="00C441CC"/>
    <w:rsid w:val="00C4458C"/>
    <w:rsid w:val="00C44785"/>
    <w:rsid w:val="00C4478A"/>
    <w:rsid w:val="00C44ED1"/>
    <w:rsid w:val="00C45A6D"/>
    <w:rsid w:val="00C4629A"/>
    <w:rsid w:val="00C46819"/>
    <w:rsid w:val="00C47C2F"/>
    <w:rsid w:val="00C5066D"/>
    <w:rsid w:val="00C5073C"/>
    <w:rsid w:val="00C50A12"/>
    <w:rsid w:val="00C50C8D"/>
    <w:rsid w:val="00C519A0"/>
    <w:rsid w:val="00C5215F"/>
    <w:rsid w:val="00C5265C"/>
    <w:rsid w:val="00C52F5D"/>
    <w:rsid w:val="00C52FFE"/>
    <w:rsid w:val="00C5399B"/>
    <w:rsid w:val="00C546F7"/>
    <w:rsid w:val="00C54CFC"/>
    <w:rsid w:val="00C557B0"/>
    <w:rsid w:val="00C557D3"/>
    <w:rsid w:val="00C56A02"/>
    <w:rsid w:val="00C57512"/>
    <w:rsid w:val="00C60085"/>
    <w:rsid w:val="00C6074E"/>
    <w:rsid w:val="00C616CE"/>
    <w:rsid w:val="00C6180C"/>
    <w:rsid w:val="00C61CE3"/>
    <w:rsid w:val="00C621D0"/>
    <w:rsid w:val="00C62420"/>
    <w:rsid w:val="00C63B51"/>
    <w:rsid w:val="00C64DC8"/>
    <w:rsid w:val="00C654F2"/>
    <w:rsid w:val="00C655BF"/>
    <w:rsid w:val="00C659C4"/>
    <w:rsid w:val="00C65DFA"/>
    <w:rsid w:val="00C65E95"/>
    <w:rsid w:val="00C6609D"/>
    <w:rsid w:val="00C66459"/>
    <w:rsid w:val="00C6693C"/>
    <w:rsid w:val="00C66C65"/>
    <w:rsid w:val="00C718E8"/>
    <w:rsid w:val="00C732B3"/>
    <w:rsid w:val="00C73954"/>
    <w:rsid w:val="00C74E85"/>
    <w:rsid w:val="00C75185"/>
    <w:rsid w:val="00C77DEE"/>
    <w:rsid w:val="00C80A3D"/>
    <w:rsid w:val="00C8168C"/>
    <w:rsid w:val="00C82495"/>
    <w:rsid w:val="00C82BC1"/>
    <w:rsid w:val="00C82F73"/>
    <w:rsid w:val="00C835AB"/>
    <w:rsid w:val="00C837A1"/>
    <w:rsid w:val="00C83C97"/>
    <w:rsid w:val="00C8456C"/>
    <w:rsid w:val="00C845C6"/>
    <w:rsid w:val="00C85097"/>
    <w:rsid w:val="00C854FD"/>
    <w:rsid w:val="00C85B28"/>
    <w:rsid w:val="00C85F54"/>
    <w:rsid w:val="00C87321"/>
    <w:rsid w:val="00C90347"/>
    <w:rsid w:val="00C90D09"/>
    <w:rsid w:val="00C91730"/>
    <w:rsid w:val="00C9282A"/>
    <w:rsid w:val="00C92ABB"/>
    <w:rsid w:val="00C931FE"/>
    <w:rsid w:val="00C93E3E"/>
    <w:rsid w:val="00C9533E"/>
    <w:rsid w:val="00C95EBB"/>
    <w:rsid w:val="00C9639B"/>
    <w:rsid w:val="00C973AC"/>
    <w:rsid w:val="00C97FEF"/>
    <w:rsid w:val="00CA0243"/>
    <w:rsid w:val="00CA0A99"/>
    <w:rsid w:val="00CA0D0B"/>
    <w:rsid w:val="00CA0F02"/>
    <w:rsid w:val="00CA1B55"/>
    <w:rsid w:val="00CA1B96"/>
    <w:rsid w:val="00CA2796"/>
    <w:rsid w:val="00CA3788"/>
    <w:rsid w:val="00CA4225"/>
    <w:rsid w:val="00CA4FD3"/>
    <w:rsid w:val="00CA7622"/>
    <w:rsid w:val="00CA7D62"/>
    <w:rsid w:val="00CA7DEC"/>
    <w:rsid w:val="00CB0CFF"/>
    <w:rsid w:val="00CB21A3"/>
    <w:rsid w:val="00CB237F"/>
    <w:rsid w:val="00CB30F0"/>
    <w:rsid w:val="00CB46DA"/>
    <w:rsid w:val="00CB63AB"/>
    <w:rsid w:val="00CB6E99"/>
    <w:rsid w:val="00CB74D4"/>
    <w:rsid w:val="00CB75B9"/>
    <w:rsid w:val="00CB7B59"/>
    <w:rsid w:val="00CC033B"/>
    <w:rsid w:val="00CC03FF"/>
    <w:rsid w:val="00CC0B87"/>
    <w:rsid w:val="00CC1980"/>
    <w:rsid w:val="00CC21A5"/>
    <w:rsid w:val="00CC260E"/>
    <w:rsid w:val="00CC34F9"/>
    <w:rsid w:val="00CC3D32"/>
    <w:rsid w:val="00CC42CD"/>
    <w:rsid w:val="00CC4A27"/>
    <w:rsid w:val="00CC4B2F"/>
    <w:rsid w:val="00CC57E6"/>
    <w:rsid w:val="00CC5925"/>
    <w:rsid w:val="00CC6E87"/>
    <w:rsid w:val="00CC70DA"/>
    <w:rsid w:val="00CC71D6"/>
    <w:rsid w:val="00CD0A01"/>
    <w:rsid w:val="00CD0DD9"/>
    <w:rsid w:val="00CD0F1C"/>
    <w:rsid w:val="00CD0FE8"/>
    <w:rsid w:val="00CD2AC8"/>
    <w:rsid w:val="00CD2F3F"/>
    <w:rsid w:val="00CD2F74"/>
    <w:rsid w:val="00CD3E5C"/>
    <w:rsid w:val="00CD4795"/>
    <w:rsid w:val="00CD61A2"/>
    <w:rsid w:val="00CD638E"/>
    <w:rsid w:val="00CD6823"/>
    <w:rsid w:val="00CE0780"/>
    <w:rsid w:val="00CE24AB"/>
    <w:rsid w:val="00CE2CA9"/>
    <w:rsid w:val="00CE4F96"/>
    <w:rsid w:val="00CE5818"/>
    <w:rsid w:val="00CE644D"/>
    <w:rsid w:val="00CE68B1"/>
    <w:rsid w:val="00CE77C5"/>
    <w:rsid w:val="00CF001E"/>
    <w:rsid w:val="00CF1074"/>
    <w:rsid w:val="00CF1729"/>
    <w:rsid w:val="00CF18BE"/>
    <w:rsid w:val="00CF1E95"/>
    <w:rsid w:val="00CF292E"/>
    <w:rsid w:val="00CF41EA"/>
    <w:rsid w:val="00CF5199"/>
    <w:rsid w:val="00CF62B6"/>
    <w:rsid w:val="00CF693B"/>
    <w:rsid w:val="00D00D2B"/>
    <w:rsid w:val="00D01784"/>
    <w:rsid w:val="00D01BC0"/>
    <w:rsid w:val="00D03005"/>
    <w:rsid w:val="00D03A73"/>
    <w:rsid w:val="00D05090"/>
    <w:rsid w:val="00D05628"/>
    <w:rsid w:val="00D058A4"/>
    <w:rsid w:val="00D05A6C"/>
    <w:rsid w:val="00D05FBA"/>
    <w:rsid w:val="00D06E56"/>
    <w:rsid w:val="00D10DFC"/>
    <w:rsid w:val="00D1184D"/>
    <w:rsid w:val="00D12290"/>
    <w:rsid w:val="00D1231A"/>
    <w:rsid w:val="00D13221"/>
    <w:rsid w:val="00D135D7"/>
    <w:rsid w:val="00D14F02"/>
    <w:rsid w:val="00D14FB5"/>
    <w:rsid w:val="00D1616C"/>
    <w:rsid w:val="00D16582"/>
    <w:rsid w:val="00D16ED7"/>
    <w:rsid w:val="00D2005C"/>
    <w:rsid w:val="00D21DD1"/>
    <w:rsid w:val="00D224EA"/>
    <w:rsid w:val="00D22852"/>
    <w:rsid w:val="00D24987"/>
    <w:rsid w:val="00D25E1A"/>
    <w:rsid w:val="00D26EE0"/>
    <w:rsid w:val="00D30AB0"/>
    <w:rsid w:val="00D30D59"/>
    <w:rsid w:val="00D31A8B"/>
    <w:rsid w:val="00D31CF7"/>
    <w:rsid w:val="00D32FCF"/>
    <w:rsid w:val="00D33574"/>
    <w:rsid w:val="00D33ABF"/>
    <w:rsid w:val="00D33D33"/>
    <w:rsid w:val="00D349BB"/>
    <w:rsid w:val="00D35160"/>
    <w:rsid w:val="00D359CD"/>
    <w:rsid w:val="00D35E8D"/>
    <w:rsid w:val="00D36155"/>
    <w:rsid w:val="00D37AFD"/>
    <w:rsid w:val="00D40168"/>
    <w:rsid w:val="00D40488"/>
    <w:rsid w:val="00D40E60"/>
    <w:rsid w:val="00D41CA6"/>
    <w:rsid w:val="00D42CB5"/>
    <w:rsid w:val="00D42F3D"/>
    <w:rsid w:val="00D42FC2"/>
    <w:rsid w:val="00D43817"/>
    <w:rsid w:val="00D445DF"/>
    <w:rsid w:val="00D44759"/>
    <w:rsid w:val="00D4487F"/>
    <w:rsid w:val="00D4636D"/>
    <w:rsid w:val="00D4681B"/>
    <w:rsid w:val="00D46CCD"/>
    <w:rsid w:val="00D47FD1"/>
    <w:rsid w:val="00D50232"/>
    <w:rsid w:val="00D52AA8"/>
    <w:rsid w:val="00D537F6"/>
    <w:rsid w:val="00D53910"/>
    <w:rsid w:val="00D53C0C"/>
    <w:rsid w:val="00D53FE2"/>
    <w:rsid w:val="00D54A03"/>
    <w:rsid w:val="00D54D5E"/>
    <w:rsid w:val="00D55DEC"/>
    <w:rsid w:val="00D56E8E"/>
    <w:rsid w:val="00D6006C"/>
    <w:rsid w:val="00D6024C"/>
    <w:rsid w:val="00D60B14"/>
    <w:rsid w:val="00D60E75"/>
    <w:rsid w:val="00D60FFC"/>
    <w:rsid w:val="00D62000"/>
    <w:rsid w:val="00D62015"/>
    <w:rsid w:val="00D624C3"/>
    <w:rsid w:val="00D647C9"/>
    <w:rsid w:val="00D649C7"/>
    <w:rsid w:val="00D64FB2"/>
    <w:rsid w:val="00D656F9"/>
    <w:rsid w:val="00D6571E"/>
    <w:rsid w:val="00D65F60"/>
    <w:rsid w:val="00D679A2"/>
    <w:rsid w:val="00D67A74"/>
    <w:rsid w:val="00D67E03"/>
    <w:rsid w:val="00D67F1E"/>
    <w:rsid w:val="00D70B47"/>
    <w:rsid w:val="00D71CA7"/>
    <w:rsid w:val="00D721D0"/>
    <w:rsid w:val="00D728B8"/>
    <w:rsid w:val="00D73324"/>
    <w:rsid w:val="00D7567E"/>
    <w:rsid w:val="00D75A6C"/>
    <w:rsid w:val="00D75AA4"/>
    <w:rsid w:val="00D76302"/>
    <w:rsid w:val="00D77619"/>
    <w:rsid w:val="00D77CCF"/>
    <w:rsid w:val="00D8050B"/>
    <w:rsid w:val="00D80DD2"/>
    <w:rsid w:val="00D8112A"/>
    <w:rsid w:val="00D812AF"/>
    <w:rsid w:val="00D818B4"/>
    <w:rsid w:val="00D8239C"/>
    <w:rsid w:val="00D82824"/>
    <w:rsid w:val="00D83B82"/>
    <w:rsid w:val="00D84005"/>
    <w:rsid w:val="00D8655B"/>
    <w:rsid w:val="00D86D01"/>
    <w:rsid w:val="00D87326"/>
    <w:rsid w:val="00D9096B"/>
    <w:rsid w:val="00D90F2E"/>
    <w:rsid w:val="00D91A94"/>
    <w:rsid w:val="00D926FC"/>
    <w:rsid w:val="00D92BF1"/>
    <w:rsid w:val="00D93216"/>
    <w:rsid w:val="00D93583"/>
    <w:rsid w:val="00D93B06"/>
    <w:rsid w:val="00D93B5B"/>
    <w:rsid w:val="00D945B6"/>
    <w:rsid w:val="00D94C9C"/>
    <w:rsid w:val="00D95C3A"/>
    <w:rsid w:val="00D95D71"/>
    <w:rsid w:val="00D969A2"/>
    <w:rsid w:val="00D96EB4"/>
    <w:rsid w:val="00D972F5"/>
    <w:rsid w:val="00D97447"/>
    <w:rsid w:val="00DA08BA"/>
    <w:rsid w:val="00DA0EC5"/>
    <w:rsid w:val="00DA133F"/>
    <w:rsid w:val="00DA1CFC"/>
    <w:rsid w:val="00DA4597"/>
    <w:rsid w:val="00DA5654"/>
    <w:rsid w:val="00DA5DBC"/>
    <w:rsid w:val="00DA6212"/>
    <w:rsid w:val="00DA66DB"/>
    <w:rsid w:val="00DB04B1"/>
    <w:rsid w:val="00DB0570"/>
    <w:rsid w:val="00DB0C61"/>
    <w:rsid w:val="00DB3764"/>
    <w:rsid w:val="00DB3C84"/>
    <w:rsid w:val="00DB43D6"/>
    <w:rsid w:val="00DB482C"/>
    <w:rsid w:val="00DB4F5A"/>
    <w:rsid w:val="00DB5796"/>
    <w:rsid w:val="00DB6830"/>
    <w:rsid w:val="00DB6F4F"/>
    <w:rsid w:val="00DB70E7"/>
    <w:rsid w:val="00DB77B3"/>
    <w:rsid w:val="00DC0180"/>
    <w:rsid w:val="00DC10E4"/>
    <w:rsid w:val="00DC192C"/>
    <w:rsid w:val="00DC2122"/>
    <w:rsid w:val="00DC24BC"/>
    <w:rsid w:val="00DC2753"/>
    <w:rsid w:val="00DC2959"/>
    <w:rsid w:val="00DC3416"/>
    <w:rsid w:val="00DC3E60"/>
    <w:rsid w:val="00DC4A10"/>
    <w:rsid w:val="00DC59A8"/>
    <w:rsid w:val="00DC5BA8"/>
    <w:rsid w:val="00DC63C9"/>
    <w:rsid w:val="00DD08C2"/>
    <w:rsid w:val="00DD09A5"/>
    <w:rsid w:val="00DD1A17"/>
    <w:rsid w:val="00DD1AAA"/>
    <w:rsid w:val="00DD1F5A"/>
    <w:rsid w:val="00DD249F"/>
    <w:rsid w:val="00DD273D"/>
    <w:rsid w:val="00DD2A28"/>
    <w:rsid w:val="00DD47E2"/>
    <w:rsid w:val="00DD4EA8"/>
    <w:rsid w:val="00DD58D8"/>
    <w:rsid w:val="00DD5B14"/>
    <w:rsid w:val="00DD5DAE"/>
    <w:rsid w:val="00DD687F"/>
    <w:rsid w:val="00DD6984"/>
    <w:rsid w:val="00DE24D3"/>
    <w:rsid w:val="00DE3707"/>
    <w:rsid w:val="00DE44F4"/>
    <w:rsid w:val="00DE641A"/>
    <w:rsid w:val="00DE6B4E"/>
    <w:rsid w:val="00DE7759"/>
    <w:rsid w:val="00DF00A8"/>
    <w:rsid w:val="00DF05C3"/>
    <w:rsid w:val="00DF13E5"/>
    <w:rsid w:val="00DF172A"/>
    <w:rsid w:val="00DF17F2"/>
    <w:rsid w:val="00DF19DE"/>
    <w:rsid w:val="00DF20DF"/>
    <w:rsid w:val="00DF28E8"/>
    <w:rsid w:val="00DF3FC4"/>
    <w:rsid w:val="00DF408E"/>
    <w:rsid w:val="00DF5174"/>
    <w:rsid w:val="00DF7007"/>
    <w:rsid w:val="00DF7636"/>
    <w:rsid w:val="00E004D8"/>
    <w:rsid w:val="00E00603"/>
    <w:rsid w:val="00E01F93"/>
    <w:rsid w:val="00E02338"/>
    <w:rsid w:val="00E02FA2"/>
    <w:rsid w:val="00E0356B"/>
    <w:rsid w:val="00E0364D"/>
    <w:rsid w:val="00E0435D"/>
    <w:rsid w:val="00E04D60"/>
    <w:rsid w:val="00E05529"/>
    <w:rsid w:val="00E05906"/>
    <w:rsid w:val="00E1040A"/>
    <w:rsid w:val="00E10EE1"/>
    <w:rsid w:val="00E11E1E"/>
    <w:rsid w:val="00E11FA2"/>
    <w:rsid w:val="00E12A0E"/>
    <w:rsid w:val="00E12C03"/>
    <w:rsid w:val="00E1304E"/>
    <w:rsid w:val="00E132D7"/>
    <w:rsid w:val="00E13909"/>
    <w:rsid w:val="00E13B08"/>
    <w:rsid w:val="00E13BCB"/>
    <w:rsid w:val="00E14AA9"/>
    <w:rsid w:val="00E1515E"/>
    <w:rsid w:val="00E1578E"/>
    <w:rsid w:val="00E164E7"/>
    <w:rsid w:val="00E16924"/>
    <w:rsid w:val="00E205C9"/>
    <w:rsid w:val="00E20C0D"/>
    <w:rsid w:val="00E22D8B"/>
    <w:rsid w:val="00E2563E"/>
    <w:rsid w:val="00E2591B"/>
    <w:rsid w:val="00E25DB1"/>
    <w:rsid w:val="00E25E59"/>
    <w:rsid w:val="00E260DF"/>
    <w:rsid w:val="00E27127"/>
    <w:rsid w:val="00E312E0"/>
    <w:rsid w:val="00E315DA"/>
    <w:rsid w:val="00E3184E"/>
    <w:rsid w:val="00E31EB7"/>
    <w:rsid w:val="00E321E0"/>
    <w:rsid w:val="00E33633"/>
    <w:rsid w:val="00E33C14"/>
    <w:rsid w:val="00E34551"/>
    <w:rsid w:val="00E355C0"/>
    <w:rsid w:val="00E357BE"/>
    <w:rsid w:val="00E37516"/>
    <w:rsid w:val="00E37526"/>
    <w:rsid w:val="00E37527"/>
    <w:rsid w:val="00E3776F"/>
    <w:rsid w:val="00E37890"/>
    <w:rsid w:val="00E408CE"/>
    <w:rsid w:val="00E40D66"/>
    <w:rsid w:val="00E41702"/>
    <w:rsid w:val="00E43B87"/>
    <w:rsid w:val="00E43C5A"/>
    <w:rsid w:val="00E450E7"/>
    <w:rsid w:val="00E455A3"/>
    <w:rsid w:val="00E456D7"/>
    <w:rsid w:val="00E45C0A"/>
    <w:rsid w:val="00E45C6F"/>
    <w:rsid w:val="00E45CDA"/>
    <w:rsid w:val="00E462E5"/>
    <w:rsid w:val="00E4648C"/>
    <w:rsid w:val="00E46535"/>
    <w:rsid w:val="00E46A51"/>
    <w:rsid w:val="00E46F15"/>
    <w:rsid w:val="00E47224"/>
    <w:rsid w:val="00E50883"/>
    <w:rsid w:val="00E50FDC"/>
    <w:rsid w:val="00E51AE5"/>
    <w:rsid w:val="00E528FD"/>
    <w:rsid w:val="00E531F7"/>
    <w:rsid w:val="00E546F8"/>
    <w:rsid w:val="00E54CE4"/>
    <w:rsid w:val="00E554E7"/>
    <w:rsid w:val="00E557E2"/>
    <w:rsid w:val="00E55A5B"/>
    <w:rsid w:val="00E55A9A"/>
    <w:rsid w:val="00E56967"/>
    <w:rsid w:val="00E571BF"/>
    <w:rsid w:val="00E575DC"/>
    <w:rsid w:val="00E57A8A"/>
    <w:rsid w:val="00E62B2E"/>
    <w:rsid w:val="00E63732"/>
    <w:rsid w:val="00E65ABC"/>
    <w:rsid w:val="00E65B3D"/>
    <w:rsid w:val="00E65D0C"/>
    <w:rsid w:val="00E67288"/>
    <w:rsid w:val="00E679F2"/>
    <w:rsid w:val="00E67B6E"/>
    <w:rsid w:val="00E67F2D"/>
    <w:rsid w:val="00E719FE"/>
    <w:rsid w:val="00E73F6F"/>
    <w:rsid w:val="00E73F8D"/>
    <w:rsid w:val="00E75714"/>
    <w:rsid w:val="00E761E5"/>
    <w:rsid w:val="00E770CE"/>
    <w:rsid w:val="00E77A61"/>
    <w:rsid w:val="00E77D56"/>
    <w:rsid w:val="00E80F38"/>
    <w:rsid w:val="00E81889"/>
    <w:rsid w:val="00E81A09"/>
    <w:rsid w:val="00E83032"/>
    <w:rsid w:val="00E83222"/>
    <w:rsid w:val="00E8436D"/>
    <w:rsid w:val="00E84C88"/>
    <w:rsid w:val="00E85BCB"/>
    <w:rsid w:val="00E8630F"/>
    <w:rsid w:val="00E87467"/>
    <w:rsid w:val="00E875C6"/>
    <w:rsid w:val="00E91B88"/>
    <w:rsid w:val="00E928A0"/>
    <w:rsid w:val="00E92C59"/>
    <w:rsid w:val="00E9327F"/>
    <w:rsid w:val="00E934F9"/>
    <w:rsid w:val="00E93C2E"/>
    <w:rsid w:val="00E93D8F"/>
    <w:rsid w:val="00E947CE"/>
    <w:rsid w:val="00E94B44"/>
    <w:rsid w:val="00E96339"/>
    <w:rsid w:val="00E967BF"/>
    <w:rsid w:val="00E96C89"/>
    <w:rsid w:val="00E97173"/>
    <w:rsid w:val="00EA145A"/>
    <w:rsid w:val="00EA181E"/>
    <w:rsid w:val="00EA3729"/>
    <w:rsid w:val="00EA3C03"/>
    <w:rsid w:val="00EA4DC9"/>
    <w:rsid w:val="00EA6124"/>
    <w:rsid w:val="00EA61C5"/>
    <w:rsid w:val="00EA6B3B"/>
    <w:rsid w:val="00EB02D8"/>
    <w:rsid w:val="00EB0F76"/>
    <w:rsid w:val="00EB297A"/>
    <w:rsid w:val="00EB3650"/>
    <w:rsid w:val="00EB3722"/>
    <w:rsid w:val="00EB45C0"/>
    <w:rsid w:val="00EB46C6"/>
    <w:rsid w:val="00EB4DF1"/>
    <w:rsid w:val="00EB4FF0"/>
    <w:rsid w:val="00EB6A7E"/>
    <w:rsid w:val="00EC0EC4"/>
    <w:rsid w:val="00EC0EE9"/>
    <w:rsid w:val="00EC19ED"/>
    <w:rsid w:val="00EC3045"/>
    <w:rsid w:val="00EC4810"/>
    <w:rsid w:val="00EC4C63"/>
    <w:rsid w:val="00EC531D"/>
    <w:rsid w:val="00EC54EF"/>
    <w:rsid w:val="00EC5A31"/>
    <w:rsid w:val="00EC7404"/>
    <w:rsid w:val="00ED1C9A"/>
    <w:rsid w:val="00ED1DDC"/>
    <w:rsid w:val="00ED2235"/>
    <w:rsid w:val="00ED22CC"/>
    <w:rsid w:val="00ED26FD"/>
    <w:rsid w:val="00ED274B"/>
    <w:rsid w:val="00ED4A75"/>
    <w:rsid w:val="00ED506F"/>
    <w:rsid w:val="00ED5930"/>
    <w:rsid w:val="00ED6162"/>
    <w:rsid w:val="00ED6370"/>
    <w:rsid w:val="00ED6B56"/>
    <w:rsid w:val="00ED7DB0"/>
    <w:rsid w:val="00EE0B01"/>
    <w:rsid w:val="00EE1506"/>
    <w:rsid w:val="00EE2593"/>
    <w:rsid w:val="00EE37AC"/>
    <w:rsid w:val="00EE392F"/>
    <w:rsid w:val="00EE54F0"/>
    <w:rsid w:val="00EE5853"/>
    <w:rsid w:val="00EE5860"/>
    <w:rsid w:val="00EE651A"/>
    <w:rsid w:val="00EE6D5E"/>
    <w:rsid w:val="00EE72C0"/>
    <w:rsid w:val="00EE7AF5"/>
    <w:rsid w:val="00EF01C6"/>
    <w:rsid w:val="00EF0510"/>
    <w:rsid w:val="00EF0551"/>
    <w:rsid w:val="00EF1AE4"/>
    <w:rsid w:val="00EF1EE7"/>
    <w:rsid w:val="00EF3ACF"/>
    <w:rsid w:val="00EF3D3B"/>
    <w:rsid w:val="00EF4B91"/>
    <w:rsid w:val="00EF6159"/>
    <w:rsid w:val="00EF61F6"/>
    <w:rsid w:val="00EF63F6"/>
    <w:rsid w:val="00EF685F"/>
    <w:rsid w:val="00EF7C0C"/>
    <w:rsid w:val="00EF7DE0"/>
    <w:rsid w:val="00EF7F70"/>
    <w:rsid w:val="00F007B2"/>
    <w:rsid w:val="00F00B55"/>
    <w:rsid w:val="00F00DF4"/>
    <w:rsid w:val="00F01867"/>
    <w:rsid w:val="00F01B31"/>
    <w:rsid w:val="00F01DB1"/>
    <w:rsid w:val="00F01F5F"/>
    <w:rsid w:val="00F02913"/>
    <w:rsid w:val="00F03FF8"/>
    <w:rsid w:val="00F0407D"/>
    <w:rsid w:val="00F046E3"/>
    <w:rsid w:val="00F04A57"/>
    <w:rsid w:val="00F04F8B"/>
    <w:rsid w:val="00F06592"/>
    <w:rsid w:val="00F065E5"/>
    <w:rsid w:val="00F068E6"/>
    <w:rsid w:val="00F06AAD"/>
    <w:rsid w:val="00F06DF1"/>
    <w:rsid w:val="00F07445"/>
    <w:rsid w:val="00F11403"/>
    <w:rsid w:val="00F1157D"/>
    <w:rsid w:val="00F1199B"/>
    <w:rsid w:val="00F121B9"/>
    <w:rsid w:val="00F14C06"/>
    <w:rsid w:val="00F15CDC"/>
    <w:rsid w:val="00F17F4D"/>
    <w:rsid w:val="00F218CC"/>
    <w:rsid w:val="00F21C9A"/>
    <w:rsid w:val="00F21F7F"/>
    <w:rsid w:val="00F232F7"/>
    <w:rsid w:val="00F2403D"/>
    <w:rsid w:val="00F24373"/>
    <w:rsid w:val="00F2602D"/>
    <w:rsid w:val="00F26404"/>
    <w:rsid w:val="00F26F11"/>
    <w:rsid w:val="00F316C6"/>
    <w:rsid w:val="00F31EA4"/>
    <w:rsid w:val="00F3289C"/>
    <w:rsid w:val="00F33395"/>
    <w:rsid w:val="00F337D9"/>
    <w:rsid w:val="00F33869"/>
    <w:rsid w:val="00F33AC5"/>
    <w:rsid w:val="00F33B5E"/>
    <w:rsid w:val="00F3426A"/>
    <w:rsid w:val="00F34699"/>
    <w:rsid w:val="00F34A32"/>
    <w:rsid w:val="00F34C4C"/>
    <w:rsid w:val="00F3539C"/>
    <w:rsid w:val="00F35FD4"/>
    <w:rsid w:val="00F36356"/>
    <w:rsid w:val="00F369F0"/>
    <w:rsid w:val="00F370C0"/>
    <w:rsid w:val="00F372A3"/>
    <w:rsid w:val="00F375A4"/>
    <w:rsid w:val="00F37D64"/>
    <w:rsid w:val="00F405EE"/>
    <w:rsid w:val="00F40753"/>
    <w:rsid w:val="00F40BE4"/>
    <w:rsid w:val="00F41C16"/>
    <w:rsid w:val="00F41D33"/>
    <w:rsid w:val="00F425C0"/>
    <w:rsid w:val="00F427F5"/>
    <w:rsid w:val="00F42AB5"/>
    <w:rsid w:val="00F44B43"/>
    <w:rsid w:val="00F451ED"/>
    <w:rsid w:val="00F45599"/>
    <w:rsid w:val="00F45B03"/>
    <w:rsid w:val="00F464A6"/>
    <w:rsid w:val="00F46F25"/>
    <w:rsid w:val="00F500B3"/>
    <w:rsid w:val="00F5178C"/>
    <w:rsid w:val="00F51F09"/>
    <w:rsid w:val="00F54F91"/>
    <w:rsid w:val="00F55A1F"/>
    <w:rsid w:val="00F565E3"/>
    <w:rsid w:val="00F56D0A"/>
    <w:rsid w:val="00F57031"/>
    <w:rsid w:val="00F573E5"/>
    <w:rsid w:val="00F57E0D"/>
    <w:rsid w:val="00F608C4"/>
    <w:rsid w:val="00F610E9"/>
    <w:rsid w:val="00F6114A"/>
    <w:rsid w:val="00F6131F"/>
    <w:rsid w:val="00F620A3"/>
    <w:rsid w:val="00F6265B"/>
    <w:rsid w:val="00F62A4E"/>
    <w:rsid w:val="00F6380C"/>
    <w:rsid w:val="00F63AA2"/>
    <w:rsid w:val="00F6496D"/>
    <w:rsid w:val="00F64F95"/>
    <w:rsid w:val="00F6543A"/>
    <w:rsid w:val="00F65A14"/>
    <w:rsid w:val="00F660B9"/>
    <w:rsid w:val="00F66127"/>
    <w:rsid w:val="00F664CC"/>
    <w:rsid w:val="00F67C46"/>
    <w:rsid w:val="00F7094E"/>
    <w:rsid w:val="00F720AC"/>
    <w:rsid w:val="00F7261D"/>
    <w:rsid w:val="00F73F67"/>
    <w:rsid w:val="00F741E9"/>
    <w:rsid w:val="00F74288"/>
    <w:rsid w:val="00F74A13"/>
    <w:rsid w:val="00F76E2E"/>
    <w:rsid w:val="00F772AF"/>
    <w:rsid w:val="00F77B7B"/>
    <w:rsid w:val="00F800FB"/>
    <w:rsid w:val="00F80860"/>
    <w:rsid w:val="00F80D09"/>
    <w:rsid w:val="00F811E7"/>
    <w:rsid w:val="00F8135F"/>
    <w:rsid w:val="00F827F5"/>
    <w:rsid w:val="00F82F38"/>
    <w:rsid w:val="00F83B2C"/>
    <w:rsid w:val="00F844C4"/>
    <w:rsid w:val="00F849D5"/>
    <w:rsid w:val="00F85FD9"/>
    <w:rsid w:val="00F8613A"/>
    <w:rsid w:val="00F862E1"/>
    <w:rsid w:val="00F86C70"/>
    <w:rsid w:val="00F90944"/>
    <w:rsid w:val="00F9285B"/>
    <w:rsid w:val="00F93344"/>
    <w:rsid w:val="00F942D0"/>
    <w:rsid w:val="00F94C94"/>
    <w:rsid w:val="00F94C95"/>
    <w:rsid w:val="00F9735E"/>
    <w:rsid w:val="00F97E0E"/>
    <w:rsid w:val="00FA0806"/>
    <w:rsid w:val="00FA0911"/>
    <w:rsid w:val="00FA3309"/>
    <w:rsid w:val="00FA33E9"/>
    <w:rsid w:val="00FA34DD"/>
    <w:rsid w:val="00FA40E3"/>
    <w:rsid w:val="00FA48D2"/>
    <w:rsid w:val="00FA53C7"/>
    <w:rsid w:val="00FA6368"/>
    <w:rsid w:val="00FA6389"/>
    <w:rsid w:val="00FA6470"/>
    <w:rsid w:val="00FA6E17"/>
    <w:rsid w:val="00FA715E"/>
    <w:rsid w:val="00FB004C"/>
    <w:rsid w:val="00FB1107"/>
    <w:rsid w:val="00FB1A28"/>
    <w:rsid w:val="00FB2C4A"/>
    <w:rsid w:val="00FB2CBA"/>
    <w:rsid w:val="00FB4ACD"/>
    <w:rsid w:val="00FB7C0F"/>
    <w:rsid w:val="00FC0A30"/>
    <w:rsid w:val="00FC0D3F"/>
    <w:rsid w:val="00FC1821"/>
    <w:rsid w:val="00FC1FA8"/>
    <w:rsid w:val="00FC4256"/>
    <w:rsid w:val="00FC49F3"/>
    <w:rsid w:val="00FC58EF"/>
    <w:rsid w:val="00FC5BC3"/>
    <w:rsid w:val="00FC6BDD"/>
    <w:rsid w:val="00FC6ED8"/>
    <w:rsid w:val="00FC7A7F"/>
    <w:rsid w:val="00FD117C"/>
    <w:rsid w:val="00FD1D44"/>
    <w:rsid w:val="00FD1FBA"/>
    <w:rsid w:val="00FD27EB"/>
    <w:rsid w:val="00FD2F60"/>
    <w:rsid w:val="00FD31D0"/>
    <w:rsid w:val="00FD397C"/>
    <w:rsid w:val="00FD42D0"/>
    <w:rsid w:val="00FD4382"/>
    <w:rsid w:val="00FD65A3"/>
    <w:rsid w:val="00FD6936"/>
    <w:rsid w:val="00FD6937"/>
    <w:rsid w:val="00FD6A61"/>
    <w:rsid w:val="00FD703B"/>
    <w:rsid w:val="00FD7341"/>
    <w:rsid w:val="00FD7795"/>
    <w:rsid w:val="00FE1C2E"/>
    <w:rsid w:val="00FE3050"/>
    <w:rsid w:val="00FE31FB"/>
    <w:rsid w:val="00FE389E"/>
    <w:rsid w:val="00FE3ED2"/>
    <w:rsid w:val="00FE4278"/>
    <w:rsid w:val="00FE452C"/>
    <w:rsid w:val="00FE4619"/>
    <w:rsid w:val="00FE5945"/>
    <w:rsid w:val="00FE59CB"/>
    <w:rsid w:val="00FE5D94"/>
    <w:rsid w:val="00FE6478"/>
    <w:rsid w:val="00FE7663"/>
    <w:rsid w:val="00FE776E"/>
    <w:rsid w:val="00FE7917"/>
    <w:rsid w:val="00FE7B10"/>
    <w:rsid w:val="00FE7C8C"/>
    <w:rsid w:val="00FF0A9F"/>
    <w:rsid w:val="00FF0E1E"/>
    <w:rsid w:val="00FF0E36"/>
    <w:rsid w:val="00FF370A"/>
    <w:rsid w:val="00FF41A7"/>
    <w:rsid w:val="00FF5C87"/>
    <w:rsid w:val="00FF5D78"/>
    <w:rsid w:val="00FF6B5B"/>
    <w:rsid w:val="00FF765F"/>
    <w:rsid w:val="74CFE280"/>
    <w:rsid w:val="7B6EE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docId w15:val="{E9E1FFF3-21F4-4BBA-9FDA-16BDBCD0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A61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E8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link w:val="CRCoverPageChar"/>
    <w:qFormat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微軟正黑體" w:eastAsia="微軟正黑體" w:hAnsi="CG Times (WN)" w:cs="微軟正黑體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E87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table" w:customStyle="1" w:styleId="1">
    <w:name w:val="表格格線1"/>
    <w:basedOn w:val="TableNormal"/>
    <w:next w:val="TableGrid"/>
    <w:rsid w:val="005D09F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659C4"/>
    <w:pPr>
      <w:keepNext/>
      <w:keepLines/>
      <w:spacing w:before="60"/>
      <w:jc w:val="center"/>
    </w:pPr>
    <w:rPr>
      <w:rFonts w:ascii="Arial" w:eastAsia="SimSun" w:hAnsi="Arial"/>
      <w:b/>
      <w:lang w:val="x-none" w:eastAsia="en-US"/>
    </w:rPr>
  </w:style>
  <w:style w:type="character" w:customStyle="1" w:styleId="THChar">
    <w:name w:val="TH Char"/>
    <w:link w:val="TH"/>
    <w:qFormat/>
    <w:rsid w:val="00C659C4"/>
    <w:rPr>
      <w:rFonts w:ascii="Arial" w:eastAsia="SimSun" w:hAnsi="Arial" w:cs="Times New Roman"/>
      <w:b/>
      <w:sz w:val="20"/>
      <w:szCs w:val="20"/>
      <w:lang w:val="x-none" w:eastAsia="en-US"/>
    </w:rPr>
  </w:style>
  <w:style w:type="paragraph" w:customStyle="1" w:styleId="TAC">
    <w:name w:val="TAC"/>
    <w:basedOn w:val="Normal"/>
    <w:link w:val="TACChar"/>
    <w:qFormat/>
    <w:rsid w:val="003041F3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041F3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041F3"/>
    <w:rPr>
      <w:rFonts w:eastAsia="Times New Roman"/>
      <w:b/>
    </w:rPr>
  </w:style>
  <w:style w:type="character" w:customStyle="1" w:styleId="TAHCar">
    <w:name w:val="TAH Car"/>
    <w:link w:val="TAH"/>
    <w:qFormat/>
    <w:rsid w:val="003041F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64383"/>
    <w:pPr>
      <w:spacing w:after="100" w:line="259" w:lineRule="auto"/>
    </w:pPr>
    <w:rPr>
      <w:rFonts w:eastAsia="新細明體" w:cstheme="minorBidi"/>
      <w:b/>
      <w:szCs w:val="22"/>
      <w:lang w:val="en-US" w:eastAsia="en-US"/>
    </w:rPr>
  </w:style>
  <w:style w:type="paragraph" w:customStyle="1" w:styleId="1proposal">
    <w:name w:val="缩进1proposal"/>
    <w:basedOn w:val="ListParagraph"/>
    <w:link w:val="1proposalChar"/>
    <w:qFormat/>
    <w:rsid w:val="003363E7"/>
    <w:pPr>
      <w:widowControl w:val="0"/>
      <w:numPr>
        <w:numId w:val="15"/>
      </w:numPr>
      <w:autoSpaceDE w:val="0"/>
      <w:autoSpaceDN w:val="0"/>
      <w:adjustRightInd w:val="0"/>
      <w:spacing w:after="50"/>
      <w:ind w:leftChars="0" w:left="0"/>
      <w:jc w:val="both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363E7"/>
    <w:rPr>
      <w:rFonts w:ascii="Times" w:eastAsia="Microsoft YaHei" w:hAnsi="Times" w:cs="Times New Roman"/>
      <w:b/>
      <w:sz w:val="20"/>
      <w:szCs w:val="20"/>
      <w:lang w:eastAsia="zh-CN"/>
    </w:rPr>
  </w:style>
  <w:style w:type="character" w:customStyle="1" w:styleId="B10">
    <w:name w:val="B1 (文字)"/>
    <w:qFormat/>
    <w:locked/>
    <w:rsid w:val="00C557B0"/>
    <w:rPr>
      <w:lang w:eastAsia="en-US"/>
    </w:rPr>
  </w:style>
  <w:style w:type="table" w:customStyle="1" w:styleId="a">
    <w:name w:val="网格型"/>
    <w:basedOn w:val="TableNormal"/>
    <w:uiPriority w:val="39"/>
    <w:rsid w:val="00CF62B6"/>
    <w:pPr>
      <w:spacing w:after="0" w:line="240" w:lineRule="auto"/>
    </w:pPr>
    <w:rPr>
      <w:rFonts w:eastAsia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765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8D5D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DF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DF6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DF6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character" w:styleId="UnresolvedMention">
    <w:name w:val="Unresolved Mention"/>
    <w:basedOn w:val="DefaultParagraphFont"/>
    <w:uiPriority w:val="99"/>
    <w:unhideWhenUsed/>
    <w:rsid w:val="00B735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355A"/>
    <w:rPr>
      <w:color w:val="2B579A"/>
      <w:shd w:val="clear" w:color="auto" w:fill="E1DFDD"/>
    </w:rPr>
  </w:style>
  <w:style w:type="paragraph" w:customStyle="1" w:styleId="ZT">
    <w:name w:val="ZT"/>
    <w:rsid w:val="00E13B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numbering" w:customStyle="1" w:styleId="CurrentList1">
    <w:name w:val="Current List1"/>
    <w:uiPriority w:val="99"/>
    <w:rsid w:val="007C6931"/>
    <w:pPr>
      <w:numPr>
        <w:numId w:val="41"/>
      </w:numPr>
    </w:pPr>
  </w:style>
  <w:style w:type="character" w:customStyle="1" w:styleId="TANChar">
    <w:name w:val="TAN Char"/>
    <w:link w:val="TAN"/>
    <w:qFormat/>
    <w:locked/>
    <w:rsid w:val="003A7B2F"/>
    <w:rPr>
      <w:rFonts w:ascii="Arial" w:hAnsi="Arial" w:cs="Arial"/>
      <w:sz w:val="18"/>
      <w:lang w:eastAsia="en-US"/>
    </w:rPr>
  </w:style>
  <w:style w:type="paragraph" w:customStyle="1" w:styleId="TAN">
    <w:name w:val="TAN"/>
    <w:basedOn w:val="Normal"/>
    <w:link w:val="TANChar"/>
    <w:qFormat/>
    <w:rsid w:val="003A7B2F"/>
    <w:pPr>
      <w:keepNext/>
      <w:keepLines/>
      <w:spacing w:after="0"/>
      <w:ind w:left="851" w:hanging="851"/>
    </w:pPr>
    <w:rPr>
      <w:rFonts w:ascii="Arial" w:eastAsiaTheme="minorEastAsia" w:hAnsi="Arial" w:cs="Arial"/>
      <w:sz w:val="18"/>
      <w:szCs w:val="22"/>
      <w:lang w:val="en-US" w:eastAsia="en-US"/>
    </w:rPr>
  </w:style>
  <w:style w:type="character" w:customStyle="1" w:styleId="CRCoverPageChar">
    <w:name w:val="CR Cover Page Char"/>
    <w:link w:val="CRCoverPage"/>
    <w:qFormat/>
    <w:locked/>
    <w:rsid w:val="00451AED"/>
    <w:rPr>
      <w:rFonts w:ascii="Arial" w:eastAsia="Malgun Gothic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4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9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5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8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9477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7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240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531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2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45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27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953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16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0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46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46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0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27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0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0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8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7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1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4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74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6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3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72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2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a533e6-f1b1-4da2-adf3-35f516fd5f9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8A2AD2D2BA349AD85D0A1861C93CF" ma:contentTypeVersion="12" ma:contentTypeDescription="Create a new document." ma:contentTypeScope="" ma:versionID="67ab8a8b29ea53fd2e95a0a4d784d26d">
  <xsd:schema xmlns:xsd="http://www.w3.org/2001/XMLSchema" xmlns:xs="http://www.w3.org/2001/XMLSchema" xmlns:p="http://schemas.microsoft.com/office/2006/metadata/properties" xmlns:ns3="4d1a6874-8ad8-4e06-a40d-c90637022437" xmlns:ns4="9ea533e6-f1b1-4da2-adf3-35f516fd5f9b" targetNamespace="http://schemas.microsoft.com/office/2006/metadata/properties" ma:root="true" ma:fieldsID="98156518dc51d955cf35ca57e5849a1b" ns3:_="" ns4:_="">
    <xsd:import namespace="4d1a6874-8ad8-4e06-a40d-c90637022437"/>
    <xsd:import namespace="9ea533e6-f1b1-4da2-adf3-35f516fd5f9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874-8ad8-4e06-a40d-c90637022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33e6-f1b1-4da2-adf3-35f516fd5f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D503D-A8A3-490E-8C4C-27AD5C67ED99}">
  <ds:schemaRefs>
    <ds:schemaRef ds:uri="http://schemas.microsoft.com/office/2006/metadata/properties"/>
    <ds:schemaRef ds:uri="http://schemas.microsoft.com/office/infopath/2007/PartnerControls"/>
    <ds:schemaRef ds:uri="9ea533e6-f1b1-4da2-adf3-35f516fd5f9b"/>
  </ds:schemaRefs>
</ds:datastoreItem>
</file>

<file path=customXml/itemProps2.xml><?xml version="1.0" encoding="utf-8"?>
<ds:datastoreItem xmlns:ds="http://schemas.openxmlformats.org/officeDocument/2006/customXml" ds:itemID="{6B433D0F-037D-4F2E-8C7D-BD33707F53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F67104-330B-4139-AFB2-22D42FBF8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a6874-8ad8-4e06-a40d-c90637022437"/>
    <ds:schemaRef ds:uri="9ea533e6-f1b1-4da2-adf3-35f516fd5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25CF76-3C61-4B92-9DA0-FFCB691E6E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Licheng</cp:lastModifiedBy>
  <cp:revision>61</cp:revision>
  <dcterms:created xsi:type="dcterms:W3CDTF">2025-05-07T07:52:00Z</dcterms:created>
  <dcterms:modified xsi:type="dcterms:W3CDTF">2025-05-09T16:52:00Z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2024-04-02T07:06:03Z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03f518ef-ff7b-42a7-9647-699100cc2114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0x01010051B8A2AD2D2BA349AD85D0A1861C93CF</vt:lpwstr>
  </property>
</Properties>
</file>